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6EFC" w14:textId="77777777" w:rsidR="00C54137" w:rsidRPr="00D30C83" w:rsidRDefault="00C54137" w:rsidP="00C54137">
      <w:pPr>
        <w:jc w:val="center"/>
        <w:rPr>
          <w:b/>
          <w:lang w:val="uk-UA"/>
        </w:rPr>
      </w:pPr>
      <w:r w:rsidRPr="00D30C83">
        <w:rPr>
          <w:b/>
          <w:lang w:val="uk-UA"/>
        </w:rPr>
        <w:t>ІНФОРМАЦІЙНЕ ПОВІДОМЛЕННЯ № 1</w:t>
      </w:r>
    </w:p>
    <w:p w14:paraId="4DEFAA04" w14:textId="0BE8E0A2" w:rsidR="00C54137" w:rsidRPr="00D30C83" w:rsidRDefault="00C54137" w:rsidP="00C54137">
      <w:pPr>
        <w:spacing w:after="0"/>
        <w:jc w:val="center"/>
        <w:rPr>
          <w:lang w:val="uk-UA"/>
        </w:rPr>
      </w:pPr>
      <w:r w:rsidRPr="00D30C83">
        <w:rPr>
          <w:b/>
          <w:lang w:val="uk-UA"/>
        </w:rPr>
        <w:t>ПРО УТВОРЕННЯ РАЗОВОЇ РАДИ</w:t>
      </w:r>
      <w:r w:rsidRPr="00D30C83">
        <w:rPr>
          <w:lang w:val="uk-UA"/>
        </w:rPr>
        <w:t xml:space="preserve"> ____</w:t>
      </w:r>
      <w:r w:rsidR="005A089D" w:rsidRPr="005A089D">
        <w:rPr>
          <w:rFonts w:cs="Times New Roman"/>
          <w:szCs w:val="24"/>
          <w:lang w:val="uk-UA"/>
        </w:rPr>
        <w:t xml:space="preserve"> </w:t>
      </w:r>
      <w:r w:rsidR="005A089D" w:rsidRPr="005A089D">
        <w:rPr>
          <w:rFonts w:cs="Times New Roman"/>
          <w:b/>
          <w:szCs w:val="24"/>
          <w:u w:val="single"/>
          <w:lang w:val="uk-UA"/>
        </w:rPr>
        <w:t xml:space="preserve">ДФ </w:t>
      </w:r>
      <w:r w:rsidR="005A089D" w:rsidRPr="00774A44">
        <w:rPr>
          <w:rFonts w:cs="Times New Roman"/>
          <w:b/>
          <w:szCs w:val="24"/>
          <w:u w:val="single"/>
          <w:lang w:val="uk-UA"/>
        </w:rPr>
        <w:t>17.051.0</w:t>
      </w:r>
      <w:r w:rsidR="00774A44" w:rsidRPr="00774A44">
        <w:rPr>
          <w:rFonts w:cs="Times New Roman"/>
          <w:b/>
          <w:szCs w:val="24"/>
          <w:u w:val="single"/>
          <w:lang w:val="uk-UA"/>
        </w:rPr>
        <w:t>63</w:t>
      </w:r>
      <w:r w:rsidR="005A089D" w:rsidRPr="001273C8">
        <w:rPr>
          <w:rFonts w:cs="Times New Roman"/>
          <w:szCs w:val="24"/>
          <w:lang w:val="uk-UA"/>
        </w:rPr>
        <w:t xml:space="preserve"> </w:t>
      </w:r>
    </w:p>
    <w:p w14:paraId="7E5A2794" w14:textId="77777777" w:rsidR="00C54137" w:rsidRPr="00D30C83" w:rsidRDefault="00C54137" w:rsidP="00C54137">
      <w:pPr>
        <w:spacing w:after="0"/>
        <w:jc w:val="center"/>
        <w:rPr>
          <w:vertAlign w:val="superscript"/>
          <w:lang w:val="uk-UA"/>
        </w:rPr>
      </w:pPr>
      <w:r w:rsidRPr="00D30C83">
        <w:rPr>
          <w:vertAlign w:val="superscript"/>
          <w:lang w:val="uk-UA"/>
        </w:rPr>
        <w:t xml:space="preserve">                                                                                                             шифр ради</w:t>
      </w:r>
    </w:p>
    <w:p w14:paraId="63AD4795" w14:textId="77777777" w:rsidR="00C54137" w:rsidRPr="00D30C83" w:rsidRDefault="00C54137" w:rsidP="00C54137">
      <w:pPr>
        <w:spacing w:after="0"/>
        <w:jc w:val="center"/>
        <w:rPr>
          <w:u w:val="single"/>
          <w:vertAlign w:val="superscript"/>
          <w:lang w:val="uk-UA"/>
        </w:rPr>
      </w:pPr>
      <w:r w:rsidRPr="00D30C83">
        <w:rPr>
          <w:u w:val="single"/>
          <w:lang w:val="uk-UA"/>
        </w:rPr>
        <w:t>подається вперше</w:t>
      </w:r>
    </w:p>
    <w:p w14:paraId="09A011D9" w14:textId="77777777" w:rsidR="00C54137" w:rsidRPr="009078DB" w:rsidRDefault="00C54137" w:rsidP="00C54137">
      <w:pPr>
        <w:spacing w:after="0"/>
        <w:jc w:val="center"/>
        <w:rPr>
          <w:i/>
          <w:vertAlign w:val="superscript"/>
          <w:lang w:val="uk-UA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71"/>
        <w:gridCol w:w="7043"/>
      </w:tblGrid>
      <w:tr w:rsidR="00C54137" w:rsidRPr="00E9106E" w14:paraId="1B97734C" w14:textId="77777777" w:rsidTr="00373CB0">
        <w:trPr>
          <w:trHeight w:val="537"/>
        </w:trPr>
        <w:tc>
          <w:tcPr>
            <w:tcW w:w="96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5CD968D4" w14:textId="77777777" w:rsidR="00C54137" w:rsidRPr="00E9106E" w:rsidRDefault="00C54137" w:rsidP="00B06044">
            <w:pPr>
              <w:pStyle w:val="2"/>
              <w:spacing w:befor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ЗДОБУВАЧ</w:t>
            </w:r>
          </w:p>
        </w:tc>
      </w:tr>
      <w:tr w:rsidR="001C1DB5" w:rsidRPr="00E9106E" w14:paraId="2E7D0BBF" w14:textId="77777777" w:rsidTr="009D662A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14:paraId="1C2EDBC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1.1.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B1A7A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П.І.Б. здобувача ступеня доктора філософії</w:t>
            </w:r>
          </w:p>
        </w:tc>
        <w:tc>
          <w:tcPr>
            <w:tcW w:w="71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7A5789" w14:textId="5D6D8229" w:rsidR="00C54137" w:rsidRPr="00E9106E" w:rsidRDefault="0020453C" w:rsidP="00B06044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АРУТЮНЯН ЄВГЕН ЕДУАРДОВИЧ</w:t>
            </w:r>
          </w:p>
        </w:tc>
      </w:tr>
      <w:tr w:rsidR="001C1DB5" w:rsidRPr="00E9106E" w14:paraId="1A6B3E99" w14:textId="77777777" w:rsidTr="009D662A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</w:tcPr>
          <w:p w14:paraId="0E38643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1.2.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4699D46" w14:textId="77777777" w:rsidR="00C54137" w:rsidRPr="00E9106E" w:rsidRDefault="00C54137" w:rsidP="000F010E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освітньо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>-наукової програми, яку завершив здобувач у ЗНУ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C3539C" w14:textId="56402856" w:rsidR="00C54137" w:rsidRPr="00E9106E" w:rsidRDefault="0020453C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192 Будівництво та цивільна інженерія</w:t>
            </w:r>
            <w:r w:rsidR="00FC1CF3" w:rsidRPr="00E9106E">
              <w:rPr>
                <w:rFonts w:cs="Times New Roman"/>
                <w:sz w:val="20"/>
                <w:szCs w:val="20"/>
                <w:lang w:val="uk-UA"/>
              </w:rPr>
              <w:t xml:space="preserve"> (за спеціалізаціями)</w:t>
            </w:r>
          </w:p>
        </w:tc>
      </w:tr>
      <w:tr w:rsidR="00557174" w:rsidRPr="00E9106E" w14:paraId="62CCB300" w14:textId="77777777" w:rsidTr="009D662A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</w:tcPr>
          <w:p w14:paraId="1F4D2C8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1.3.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EB229A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Відомості про акредитацію ОНП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F5F4F7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Акредитація освітньої програми (Національне агентство),</w:t>
            </w:r>
          </w:p>
          <w:p w14:paraId="4DC39234" w14:textId="4B005DCE" w:rsidR="00C54137" w:rsidRPr="00E9106E" w:rsidRDefault="00B06044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Умовна (відкладена) акредитація Рішення НА від </w:t>
            </w:r>
            <w:r w:rsidR="0020453C" w:rsidRPr="00E9106E"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.0</w:t>
            </w:r>
            <w:r w:rsidR="0020453C" w:rsidRPr="00E9106E"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.202</w:t>
            </w:r>
            <w:r w:rsidR="0020453C" w:rsidRPr="00E9106E"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, протокол № </w:t>
            </w:r>
            <w:r w:rsidR="0020453C" w:rsidRPr="00E9106E">
              <w:rPr>
                <w:rFonts w:cs="Times New Roman"/>
                <w:sz w:val="20"/>
                <w:szCs w:val="20"/>
                <w:lang w:val="uk-UA"/>
              </w:rPr>
              <w:t>5071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– строк дії до 17.05.202</w:t>
            </w:r>
            <w:r w:rsidR="0020453C" w:rsidRPr="00E9106E">
              <w:rPr>
                <w:rFonts w:cs="Times New Roman"/>
                <w:sz w:val="20"/>
                <w:szCs w:val="20"/>
                <w:lang w:val="uk-UA"/>
              </w:rPr>
              <w:t>8</w:t>
            </w:r>
          </w:p>
        </w:tc>
      </w:tr>
      <w:tr w:rsidR="001C1DB5" w:rsidRPr="00E9106E" w14:paraId="5A6C2666" w14:textId="77777777" w:rsidTr="009D662A">
        <w:trPr>
          <w:trHeight w:val="366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61FBE63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1.4.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C607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ОНП реалізовується у співпраці з іншим ЗВО/НУ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D98D0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528DD14F" w14:textId="77777777" w:rsidTr="00373CB0">
        <w:trPr>
          <w:trHeight w:val="574"/>
        </w:trPr>
        <w:tc>
          <w:tcPr>
            <w:tcW w:w="96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0209F1CC" w14:textId="77777777" w:rsidR="00C54137" w:rsidRPr="00E9106E" w:rsidRDefault="00C54137" w:rsidP="00B06044">
            <w:pPr>
              <w:pStyle w:val="2"/>
              <w:spacing w:befor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ДИСЕРТАЦІЯ</w:t>
            </w:r>
          </w:p>
        </w:tc>
      </w:tr>
      <w:tr w:rsidR="001C1DB5" w:rsidRPr="00E9106E" w14:paraId="115A4453" w14:textId="77777777" w:rsidTr="009D662A">
        <w:trPr>
          <w:trHeight w:val="52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14:paraId="25A3B85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2.1.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E4B18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Тема дисертації</w:t>
            </w:r>
          </w:p>
        </w:tc>
        <w:tc>
          <w:tcPr>
            <w:tcW w:w="71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7AAD62" w14:textId="7CB93A92" w:rsidR="00C54137" w:rsidRPr="005F0FC7" w:rsidRDefault="005F0FC7" w:rsidP="0020453C">
            <w:pPr>
              <w:spacing w:after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5F0FC7">
              <w:rPr>
                <w:rFonts w:cs="Times New Roman"/>
                <w:b/>
                <w:bCs/>
                <w:sz w:val="22"/>
                <w:szCs w:val="18"/>
                <w:lang w:val="uk-UA"/>
              </w:rPr>
              <w:t>Оптимізація організації функціонально-планувальних рішень інфраструктурних будівельних процесів в умовах ущільненої забудови</w:t>
            </w:r>
          </w:p>
        </w:tc>
      </w:tr>
      <w:tr w:rsidR="001C1DB5" w:rsidRPr="00E9106E" w14:paraId="5537F93B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EFBCEB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D35FC8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Анотація дисертації (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укр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CE12EA0" w14:textId="55098BD1" w:rsidR="00E74DD3" w:rsidRPr="00E9106E" w:rsidRDefault="00E74DD3" w:rsidP="00E74DD3">
            <w:pPr>
              <w:spacing w:after="0"/>
              <w:ind w:firstLine="709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Дисертаційна робота віддзеркалює вирішення </w:t>
            </w:r>
            <w:r w:rsidRPr="00EB415E">
              <w:rPr>
                <w:rFonts w:cs="Times New Roman"/>
                <w:sz w:val="20"/>
                <w:szCs w:val="20"/>
                <w:lang w:val="uk-UA"/>
              </w:rPr>
              <w:t xml:space="preserve">актуального науково-прикладного завдання з оптимізації функціонально-планувальної інфраструктури крупних міст  в розрізі організації будівельних процесів в умовах щільної міської забудови шляхом створення сучасного економіко-математичного інструментарію формування механізму оцінки та вибору раціональних організаційних та управлінських рішень, спрямованих на впровадження розроблених, обґрунтованих та продуманих міжсистемних </w:t>
            </w:r>
            <w:proofErr w:type="spellStart"/>
            <w:r w:rsidRPr="00EB415E">
              <w:rPr>
                <w:rFonts w:cs="Times New Roman"/>
                <w:sz w:val="20"/>
                <w:szCs w:val="20"/>
                <w:lang w:val="uk-UA"/>
              </w:rPr>
              <w:t>зв’язків</w:t>
            </w:r>
            <w:proofErr w:type="spellEnd"/>
            <w:r w:rsidRPr="00EB415E">
              <w:rPr>
                <w:rFonts w:cs="Times New Roman"/>
                <w:sz w:val="20"/>
                <w:szCs w:val="20"/>
                <w:lang w:val="uk-UA"/>
              </w:rPr>
              <w:t xml:space="preserve"> між організаційно-технологічно-технічними та логістичними заходами, що призводить до зниження собівартості будівельно-монтажних робіт, скорочення трудовитрат,  використовуючи платформу галузі знань логістика та метод</w:t>
            </w:r>
            <w:r w:rsidR="00765ECB">
              <w:rPr>
                <w:rFonts w:cs="Times New Roman"/>
                <w:sz w:val="20"/>
                <w:szCs w:val="20"/>
                <w:lang w:val="uk-UA"/>
              </w:rPr>
              <w:t>ів</w:t>
            </w:r>
            <w:r w:rsidRPr="00EB415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415E">
              <w:rPr>
                <w:rFonts w:cs="Times New Roman"/>
                <w:sz w:val="20"/>
                <w:szCs w:val="20"/>
                <w:lang w:val="uk-UA"/>
              </w:rPr>
              <w:t>логістизації</w:t>
            </w:r>
            <w:proofErr w:type="spellEnd"/>
            <w:r w:rsidRPr="00EB415E">
              <w:rPr>
                <w:rFonts w:cs="Times New Roman"/>
                <w:sz w:val="20"/>
                <w:szCs w:val="20"/>
                <w:lang w:val="uk-UA"/>
              </w:rPr>
              <w:t>, що з точки зору новітній теоретичній та концептуальній основі вирішує низку організаційних, виробничих та економічних завдань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14:paraId="45C6A756" w14:textId="77777777" w:rsidR="00E74DD3" w:rsidRPr="00E9106E" w:rsidRDefault="00E74DD3" w:rsidP="00E74DD3">
            <w:pPr>
              <w:spacing w:after="0"/>
              <w:ind w:firstLine="709"/>
              <w:jc w:val="both"/>
              <w:rPr>
                <w:rFonts w:cs="Times New Roman"/>
                <w:color w:val="000000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>Результати дисертаційної роботи підтверджують прийняту гіпотезу щодо можливості покращення  о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рганізації будівельних процесів в умовах ущільненої забудови з метою  оптимізації функціонально-планувальної інфраструктури міст  в розрізі майбутньої відбудові. </w:t>
            </w:r>
          </w:p>
          <w:p w14:paraId="710E67B4" w14:textId="74F997D9" w:rsidR="00E74DD3" w:rsidRPr="00E9106E" w:rsidRDefault="00E74DD3" w:rsidP="00E74DD3">
            <w:pPr>
              <w:shd w:val="clear" w:color="auto" w:fill="FFFFFF"/>
              <w:spacing w:after="0"/>
              <w:ind w:firstLine="709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Згідно проведеного </w:t>
            </w:r>
            <w:r w:rsidR="00765ECB"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>аналі</w:t>
            </w:r>
            <w:r w:rsidR="00765ECB">
              <w:rPr>
                <w:rFonts w:cs="Times New Roman"/>
                <w:color w:val="000000"/>
                <w:sz w:val="20"/>
                <w:szCs w:val="20"/>
                <w:lang w:val="uk-UA"/>
              </w:rPr>
              <w:t>зу</w:t>
            </w:r>
            <w:r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негативного стану України, що склався, виявлена необхідність у використанні програм відбудови інфраструктури міст нашої країни за рахунок впровадження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широкого комплексу заходів щодо вдосконалення організації будівельного виробництва, підвищенню обґрунтованості та поліпшенню розробки планів організаційно-</w:t>
            </w:r>
            <w:r>
              <w:rPr>
                <w:rFonts w:cs="Times New Roman"/>
                <w:sz w:val="20"/>
                <w:szCs w:val="20"/>
                <w:lang w:val="uk-UA"/>
              </w:rPr>
              <w:t>технологічно-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технічних заходів, їх збалансованості з потоками матеріальних ресурсів та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будівельно-монтажних організацій використовуючи аспекти науки логістика. Логістика є одним з сучасних напрямів поліпшення методів організації і управління програмами відбудови міст країни, її потенційні можливості можуть бути перетворені в реальні логістичні системи, що дає значний економічний і соціальний ефекти. </w:t>
            </w:r>
            <w:r w:rsidRPr="00C4146A">
              <w:rPr>
                <w:rFonts w:cs="Times New Roman"/>
                <w:sz w:val="20"/>
                <w:szCs w:val="20"/>
                <w:lang w:val="uk-UA"/>
              </w:rPr>
              <w:t>Тому підхід здійснюється шляхом розв’язання екстремального завдання вибору обсягів організаційно-</w:t>
            </w:r>
            <w:r w:rsidRPr="00C4146A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технологічно-технічних заходів з урахуванням логістичних підходів. Існуючі методи та моделі лінійного програмування </w:t>
            </w:r>
            <w:r w:rsidRPr="000E1584">
              <w:rPr>
                <w:rFonts w:cs="Times New Roman"/>
                <w:sz w:val="20"/>
                <w:szCs w:val="20"/>
                <w:lang w:val="uk-UA"/>
              </w:rPr>
              <w:t xml:space="preserve">не відповідають вимогам цієї проблеми </w:t>
            </w:r>
            <w:r w:rsidRPr="00C4146A">
              <w:rPr>
                <w:rFonts w:cs="Times New Roman"/>
                <w:sz w:val="20"/>
                <w:szCs w:val="20"/>
                <w:lang w:val="uk-UA"/>
              </w:rPr>
              <w:t xml:space="preserve">та пов’язані з труднощами приведення завдання до канонічного виду. Для цього використаємо комплексний підхід, який базується як на теорії графів (АВД) так і теорії оптимальності, </w:t>
            </w:r>
            <w:r w:rsidRPr="000E1584">
              <w:rPr>
                <w:rFonts w:cs="Times New Roman"/>
                <w:sz w:val="20"/>
                <w:szCs w:val="20"/>
                <w:lang w:val="uk-UA"/>
              </w:rPr>
              <w:t>що надає переваги в реалізації математичного та економічного аспектів</w:t>
            </w:r>
            <w:r w:rsidRPr="00C4146A">
              <w:rPr>
                <w:rFonts w:cs="Times New Roman"/>
                <w:sz w:val="20"/>
                <w:szCs w:val="20"/>
                <w:lang w:val="uk-UA"/>
              </w:rPr>
              <w:t>. Таким чином, завдання з оптимізації функціонально-планувальної інфраструктури крупних міст в розрізі організації будівельних процесів в умовах щільної міської забудови розглядається як складова загальної системи організаційно-технологічної підготовки будівництва і її реалізація здійсниться на базі сучасних економіко-математичних методів і моделей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14:paraId="50AD5FF2" w14:textId="77777777" w:rsidR="00E74DD3" w:rsidRPr="00E9106E" w:rsidRDefault="00E74DD3" w:rsidP="00E74DD3">
            <w:pPr>
              <w:shd w:val="clear" w:color="auto" w:fill="FFFFFF"/>
              <w:spacing w:after="0"/>
              <w:ind w:firstLine="709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 xml:space="preserve">У зв'язку з цим практика організації будівельних процесів </w:t>
            </w:r>
            <w:r w:rsidRPr="00E9106E">
              <w:rPr>
                <w:rFonts w:cs="Times New Roman"/>
                <w:bCs/>
                <w:sz w:val="20"/>
                <w:szCs w:val="20"/>
                <w:lang w:val="uk-UA"/>
              </w:rPr>
              <w:t>в умовах ущільненої міської забудови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 xml:space="preserve">має потребу не тільки в адекватному інноваційному інструментарії, що дозволяє більш ефективно використати науковий потенціал, задля подальшої розробці інструментів  моделювання оптимального впровадження </w:t>
            </w:r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О</w:t>
            </w:r>
            <w:r w:rsidRPr="00E9106E">
              <w:rPr>
                <w:rFonts w:cs="Times New Roman"/>
                <w:sz w:val="20"/>
                <w:szCs w:val="20"/>
                <w:lang w:val="en-US" w:eastAsia="uk-UA"/>
              </w:rPr>
              <w:t>T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ТтаЛЗ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 xml:space="preserve"> та отримання економічного ефекту</w:t>
            </w:r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 xml:space="preserve">. Оцінка стану питання та традиційних моделей розробки </w:t>
            </w:r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О</w:t>
            </w:r>
            <w:r w:rsidRPr="00E9106E">
              <w:rPr>
                <w:rFonts w:cs="Times New Roman"/>
                <w:sz w:val="20"/>
                <w:szCs w:val="20"/>
                <w:lang w:val="en-US" w:eastAsia="uk-UA"/>
              </w:rPr>
              <w:t>T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ТтаЛЗ</w:t>
            </w:r>
            <w:proofErr w:type="spellEnd"/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 xml:space="preserve"> здобуває особливу актуальність.</w:t>
            </w:r>
          </w:p>
          <w:p w14:paraId="2646B4FC" w14:textId="77777777" w:rsidR="00E74DD3" w:rsidRPr="00E9106E" w:rsidRDefault="00E74DD3" w:rsidP="00E74DD3">
            <w:pPr>
              <w:spacing w:after="0"/>
              <w:ind w:firstLine="709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В рамках покращення організації будівельних процесів в умовах ущільненої забудови розроблено та обґрунтовано організаційно-технологічно-технічний інструментарій, що включає в себе наступні елементи: </w:t>
            </w:r>
          </w:p>
          <w:p w14:paraId="0199FADF" w14:textId="77777777" w:rsidR="00E74DD3" w:rsidRPr="00E9106E" w:rsidRDefault="00E74DD3" w:rsidP="00E74DD3">
            <w:pPr>
              <w:pStyle w:val="aff2"/>
              <w:numPr>
                <w:ilvl w:val="0"/>
                <w:numId w:val="47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модель отримання оптимальних об’ємів впровадження логістичних заходів при 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рганізації будівельних процесів в умовах ущільненої міської забудови;</w:t>
            </w:r>
          </w:p>
          <w:p w14:paraId="0B39EFE4" w14:textId="77777777" w:rsidR="00E74DD3" w:rsidRPr="00E9106E" w:rsidRDefault="00E74DD3" w:rsidP="00E74DD3">
            <w:pPr>
              <w:pStyle w:val="aff2"/>
              <w:numPr>
                <w:ilvl w:val="0"/>
                <w:numId w:val="47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модель отримання оптимальних об’ємів впровадження організаційно-технологічно-технічних  заходів 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ОТТЗ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при 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рганізації будівельних процесів в умовах ущільненої міської забудови;</w:t>
            </w:r>
          </w:p>
          <w:p w14:paraId="48B4BE1E" w14:textId="77777777" w:rsidR="00E74DD3" w:rsidRPr="00E9106E" w:rsidRDefault="00E74DD3" w:rsidP="00E74DD3">
            <w:pPr>
              <w:pStyle w:val="aff2"/>
              <w:numPr>
                <w:ilvl w:val="0"/>
                <w:numId w:val="47"/>
              </w:numPr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модель виробничих зав’язків 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ОТТЗ та ЛЗ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 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о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рганізації будівельних процесів в умовах ущільненої міської забудови </w:t>
            </w:r>
            <w:r w:rsidRPr="00E9106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 оптимізацією функціонально-планувальної інфраструктури міст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58EE6465" w14:textId="38465589" w:rsidR="00E74DD3" w:rsidRPr="00E9106E" w:rsidRDefault="00E74DD3" w:rsidP="00E74DD3">
            <w:pPr>
              <w:spacing w:after="0"/>
              <w:ind w:firstLine="709"/>
              <w:jc w:val="both"/>
              <w:rPr>
                <w:rFonts w:cs="Times New Roman"/>
                <w:sz w:val="20"/>
                <w:szCs w:val="20"/>
                <w:lang w:val="uk-UA" w:eastAsia="ru-RU"/>
              </w:rPr>
            </w:pPr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 xml:space="preserve">Ці моделі є діючім комплексним інструментом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принципу </w:t>
            </w:r>
            <w:r w:rsidR="00765ECB" w:rsidRPr="00E9106E">
              <w:rPr>
                <w:rFonts w:cs="Times New Roman"/>
                <w:sz w:val="20"/>
                <w:szCs w:val="20"/>
                <w:lang w:val="uk-UA"/>
              </w:rPr>
              <w:t>оптимум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в умовах прийняття управлінських рішень з </w:t>
            </w:r>
            <w:bookmarkStart w:id="0" w:name="_Hlk142135336"/>
            <w:r w:rsidRPr="00E9106E">
              <w:rPr>
                <w:rFonts w:cs="Times New Roman"/>
                <w:sz w:val="20"/>
                <w:szCs w:val="20"/>
                <w:lang w:val="uk-UA"/>
              </w:rPr>
              <w:t>поліпшення методів організації</w:t>
            </w:r>
            <w:r w:rsidR="003B13F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3B13FE" w:rsidRPr="003B13FE">
              <w:rPr>
                <w:rFonts w:cs="Times New Roman"/>
                <w:sz w:val="20"/>
                <w:szCs w:val="20"/>
                <w:lang w:val="uk-UA"/>
              </w:rPr>
              <w:t>інфраструктурних будівельних процесів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в умовах ущільненої забудови як однієї  з низькі складних завдань.</w:t>
            </w:r>
            <w:bookmarkEnd w:id="0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При зведенні будівель і споруд в умовах щільної міської забудови існує ціла низька проблем, без рішення яких, неможливо забезпечити якість і довговічність об'єктів, що зводяться, а також безпеку навколишніх будівель і споруд та навколишнього середовища.  Щільна міська забудова припускає наявність просторових перешкод на будівельному майданчику і розташованій поряд з нею території, протяжності, обмеження по ширині, висоті і глибині розмірів робочої зони і підземного простору, місць розміщення транспортних засобів, підвищений рівень будівельного, екологічного, матеріального ризику. </w:t>
            </w:r>
          </w:p>
          <w:p w14:paraId="4C8E509B" w14:textId="135E036F" w:rsidR="00E74DD3" w:rsidRPr="00E9106E" w:rsidRDefault="00E74DD3" w:rsidP="00E74DD3">
            <w:pPr>
              <w:spacing w:after="0"/>
              <w:ind w:firstLine="708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bookmarkStart w:id="1" w:name="_Hlk147121322"/>
            <w:r w:rsidRPr="00E9106E">
              <w:rPr>
                <w:rFonts w:cs="Times New Roman"/>
                <w:sz w:val="20"/>
                <w:szCs w:val="20"/>
                <w:lang w:val="uk-UA"/>
              </w:rPr>
              <w:t>Застосування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запропонованого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інноваційного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інструментарію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дозволяє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bookmarkStart w:id="2" w:name="_Hlk145840491"/>
            <w:bookmarkStart w:id="3" w:name="_Hlk143627954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вирішувати проблему </w:t>
            </w:r>
            <w:r w:rsidRPr="00C4146A">
              <w:rPr>
                <w:rFonts w:cs="Times New Roman"/>
                <w:sz w:val="20"/>
                <w:szCs w:val="20"/>
                <w:lang w:val="uk-UA"/>
              </w:rPr>
              <w:t>оптимізаці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C4146A">
              <w:rPr>
                <w:rFonts w:cs="Times New Roman"/>
                <w:sz w:val="20"/>
                <w:szCs w:val="20"/>
                <w:lang w:val="uk-UA"/>
              </w:rPr>
              <w:t xml:space="preserve"> організації функціонально-планувальних рішень інфраструктурних будівельних процесів в умовах ущільненої забудови</w:t>
            </w:r>
            <w:bookmarkEnd w:id="2"/>
            <w:r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bookmarkEnd w:id="3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забезпечує об'єднання різних питань і процесів у будівництві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і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3B13FE">
              <w:rPr>
                <w:rFonts w:cs="Times New Roman"/>
                <w:sz w:val="20"/>
                <w:szCs w:val="20"/>
                <w:lang w:val="uk-UA"/>
              </w:rPr>
              <w:t>слугує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запорукою успішного рішення будівельних завдань</w:t>
            </w:r>
            <w:bookmarkEnd w:id="1"/>
            <w:r w:rsidRPr="00E9106E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14:paraId="0AB722F4" w14:textId="772CDFF7" w:rsidR="00E74DD3" w:rsidRPr="00E9106E" w:rsidRDefault="00E74DD3" w:rsidP="00E74DD3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val="uk-UA" w:eastAsia="uk-UA"/>
              </w:rPr>
            </w:pPr>
            <w:r w:rsidRPr="00E9106E">
              <w:rPr>
                <w:b/>
                <w:sz w:val="20"/>
                <w:szCs w:val="20"/>
                <w:lang w:val="uk-UA"/>
              </w:rPr>
              <w:t>Наукова новизна одержаних результатів</w:t>
            </w:r>
            <w:r w:rsidRPr="00E9106E">
              <w:rPr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sz w:val="20"/>
                <w:szCs w:val="20"/>
                <w:lang w:val="uk-UA" w:eastAsia="uk-UA"/>
              </w:rPr>
              <w:t>полягає в удосконаленні механізму ефективного використання інноваційних підходів в розрізі о</w:t>
            </w:r>
            <w:r w:rsidRPr="00E9106E">
              <w:rPr>
                <w:sz w:val="20"/>
                <w:szCs w:val="20"/>
                <w:lang w:val="uk-UA"/>
              </w:rPr>
              <w:t xml:space="preserve">рганізації </w:t>
            </w:r>
            <w:r w:rsidR="004F642F" w:rsidRPr="004F642F">
              <w:rPr>
                <w:sz w:val="20"/>
                <w:szCs w:val="20"/>
                <w:lang w:val="uk-UA" w:eastAsia="uk-UA"/>
              </w:rPr>
              <w:t>інфраструктурних будівельних процесів</w:t>
            </w:r>
            <w:r w:rsidR="004F642F" w:rsidRPr="005F0FC7">
              <w:rPr>
                <w:b/>
                <w:bCs/>
                <w:sz w:val="22"/>
                <w:szCs w:val="18"/>
                <w:lang w:val="uk-UA"/>
              </w:rPr>
              <w:t xml:space="preserve"> </w:t>
            </w:r>
            <w:r w:rsidRPr="00E9106E">
              <w:rPr>
                <w:sz w:val="20"/>
                <w:szCs w:val="20"/>
                <w:lang w:val="uk-UA"/>
              </w:rPr>
              <w:t>в умовах ущільненої міської забудови</w:t>
            </w:r>
            <w:r w:rsidRPr="00E9106E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E9106E">
              <w:rPr>
                <w:sz w:val="20"/>
                <w:szCs w:val="20"/>
                <w:lang w:val="uk-UA" w:eastAsia="uk-UA"/>
              </w:rPr>
              <w:t>за допомогою реалізації методів управління та впровадження оптимального варіанта як організаційно-технологічно-технічних заходів (ОТТЗ) так і логістичних заходів, що мають вплив на впровадження ОТТЗ, що в сукупності породжують міжсистемні зв’язки результатом чого є отримання  ефективного рішення реалізації будівельних об’єктів (</w:t>
            </w:r>
            <w:proofErr w:type="spellStart"/>
            <w:r w:rsidRPr="00E9106E">
              <w:rPr>
                <w:sz w:val="20"/>
                <w:szCs w:val="20"/>
                <w:lang w:val="uk-UA" w:eastAsia="uk-UA"/>
              </w:rPr>
              <w:t>про</w:t>
            </w:r>
            <w:r w:rsidR="00031F0F">
              <w:rPr>
                <w:sz w:val="20"/>
                <w:szCs w:val="20"/>
                <w:lang w:val="uk-UA" w:eastAsia="uk-UA"/>
              </w:rPr>
              <w:t>є</w:t>
            </w:r>
            <w:r w:rsidRPr="00E9106E">
              <w:rPr>
                <w:sz w:val="20"/>
                <w:szCs w:val="20"/>
                <w:lang w:val="uk-UA" w:eastAsia="uk-UA"/>
              </w:rPr>
              <w:t>ктів</w:t>
            </w:r>
            <w:proofErr w:type="spellEnd"/>
            <w:r w:rsidRPr="00E9106E">
              <w:rPr>
                <w:sz w:val="20"/>
                <w:szCs w:val="20"/>
                <w:lang w:val="uk-UA" w:eastAsia="uk-UA"/>
              </w:rPr>
              <w:t xml:space="preserve">) що зводиться </w:t>
            </w:r>
            <w:r w:rsidRPr="00E9106E">
              <w:rPr>
                <w:bCs/>
                <w:sz w:val="20"/>
                <w:szCs w:val="20"/>
                <w:lang w:val="uk-UA"/>
              </w:rPr>
              <w:t>в умовах ущільненої міської забудови</w:t>
            </w:r>
            <w:r w:rsidRPr="00E9106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sz w:val="20"/>
                <w:szCs w:val="20"/>
                <w:lang w:val="uk-UA" w:eastAsia="uk-UA"/>
              </w:rPr>
              <w:t xml:space="preserve"> до такого: </w:t>
            </w:r>
          </w:p>
          <w:p w14:paraId="2EC4998C" w14:textId="77777777" w:rsidR="00E74DD3" w:rsidRPr="00E9106E" w:rsidRDefault="00E74DD3" w:rsidP="00E74DD3">
            <w:pPr>
              <w:pStyle w:val="aa"/>
              <w:spacing w:before="0" w:beforeAutospacing="0" w:after="0" w:afterAutospacing="0"/>
              <w:ind w:firstLine="567"/>
              <w:jc w:val="both"/>
              <w:rPr>
                <w:i/>
                <w:snapToGrid w:val="0"/>
                <w:sz w:val="20"/>
                <w:szCs w:val="20"/>
                <w:lang w:val="uk-UA"/>
              </w:rPr>
            </w:pPr>
            <w:r w:rsidRPr="00E9106E">
              <w:rPr>
                <w:i/>
                <w:snapToGrid w:val="0"/>
                <w:sz w:val="20"/>
                <w:szCs w:val="20"/>
                <w:lang w:val="uk-UA"/>
              </w:rPr>
              <w:t>вперше:</w:t>
            </w:r>
          </w:p>
          <w:p w14:paraId="47435E76" w14:textId="77777777" w:rsidR="00E74DD3" w:rsidRPr="00E9106E" w:rsidRDefault="00E74DD3" w:rsidP="00E74DD3">
            <w:pPr>
              <w:numPr>
                <w:ilvl w:val="0"/>
                <w:numId w:val="48"/>
              </w:numPr>
              <w:tabs>
                <w:tab w:val="num" w:pos="0"/>
              </w:tabs>
              <w:spacing w:after="0"/>
              <w:ind w:left="0" w:firstLine="426"/>
              <w:jc w:val="both"/>
              <w:rPr>
                <w:rFonts w:cs="Times New Roman"/>
                <w:sz w:val="20"/>
                <w:szCs w:val="20"/>
                <w:lang w:val="uk-UA" w:eastAsia="uk-UA"/>
              </w:rPr>
            </w:pPr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обґрунтовано та доведено, можливість використання теоретично-методологічну платформу галузі знань логістика задля оптимізації о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рганізації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будівельних процесів в умовах ущільненої міської забудови,  використовуючи 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 xml:space="preserve"> організаційно-технологічно-технічні заходи (ОТТЗ) так їх зв'язок з логістичними підходами, як інноваційний інструментарій, що  дозволяє покращити функціонально-планувальну інфраструктуру міст враховуючи умови щільної забудови;</w:t>
            </w:r>
          </w:p>
          <w:p w14:paraId="7E8B9D18" w14:textId="77777777" w:rsidR="00E74DD3" w:rsidRPr="00E9106E" w:rsidRDefault="00E74DD3" w:rsidP="00E74DD3">
            <w:pPr>
              <w:pStyle w:val="aff2"/>
              <w:numPr>
                <w:ilvl w:val="0"/>
                <w:numId w:val="48"/>
              </w:numPr>
              <w:tabs>
                <w:tab w:val="clear" w:pos="558"/>
                <w:tab w:val="num" w:pos="0"/>
                <w:tab w:val="num" w:pos="198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запропоновано з позиції загальної теорії логістики концепцію покращення </w:t>
            </w:r>
            <w:r w:rsidRPr="00E9106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організації будівельних процесів в умовах ущільненої забудови з оптимізацією функціонально-планувальної інфраструктури міст,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що на відміну від існуючих дозволяє дослідити зв’язки організаційно-технологічно-технічних заходів (ОТТЗ) з логістичними підходами, що мають вплив на впровадження ОТТЗ, що в сукупності дають результат ефективного рішення реалізації будівельних об’єктів враховуючи умови щільної міської забудови;</w:t>
            </w:r>
          </w:p>
          <w:p w14:paraId="4D16A5D1" w14:textId="77777777" w:rsidR="00E74DD3" w:rsidRPr="00E9106E" w:rsidRDefault="00E74DD3" w:rsidP="00E74DD3">
            <w:pPr>
              <w:pStyle w:val="aa"/>
              <w:numPr>
                <w:ilvl w:val="0"/>
                <w:numId w:val="48"/>
              </w:numPr>
              <w:tabs>
                <w:tab w:val="num" w:pos="0"/>
              </w:tabs>
              <w:spacing w:before="0" w:beforeAutospacing="0" w:after="0" w:afterAutospacing="0"/>
              <w:ind w:left="0" w:firstLine="426"/>
              <w:jc w:val="both"/>
              <w:rPr>
                <w:sz w:val="20"/>
                <w:szCs w:val="20"/>
                <w:lang w:val="uk-UA" w:eastAsia="uk-UA"/>
              </w:rPr>
            </w:pPr>
            <w:r w:rsidRPr="00E9106E">
              <w:rPr>
                <w:sz w:val="20"/>
                <w:szCs w:val="20"/>
                <w:lang w:val="uk-UA" w:eastAsia="uk-UA"/>
              </w:rPr>
              <w:t xml:space="preserve">розроблено модель впровадження оптимальних об’ємів ОТТЗ та ЛЗ, що відрізняється від існуючих тим, що враховують ключові складові економічного ефекту; </w:t>
            </w:r>
          </w:p>
          <w:p w14:paraId="78E425C1" w14:textId="77777777" w:rsidR="00E74DD3" w:rsidRPr="00E9106E" w:rsidRDefault="00E74DD3" w:rsidP="00E74DD3">
            <w:pPr>
              <w:pStyle w:val="aa"/>
              <w:numPr>
                <w:ilvl w:val="0"/>
                <w:numId w:val="48"/>
              </w:numPr>
              <w:tabs>
                <w:tab w:val="num" w:pos="0"/>
                <w:tab w:val="left" w:pos="890"/>
              </w:tabs>
              <w:spacing w:before="0" w:beforeAutospacing="0" w:after="0" w:afterAutospacing="0"/>
              <w:ind w:left="0" w:firstLine="426"/>
              <w:jc w:val="both"/>
              <w:rPr>
                <w:bCs/>
                <w:sz w:val="20"/>
                <w:szCs w:val="20"/>
                <w:lang w:val="uk-UA"/>
              </w:rPr>
            </w:pPr>
            <w:r w:rsidRPr="00E9106E">
              <w:rPr>
                <w:sz w:val="20"/>
                <w:szCs w:val="20"/>
                <w:lang w:val="uk-UA" w:eastAsia="uk-UA"/>
              </w:rPr>
              <w:t xml:space="preserve">розроблено науково-методологічний інструментарій на базі математичного метода Монте-Карло, що дозволяє віддзеркалити  зв'язок між ОТТЗ та  логістичними заходами, отримати економічний ефект від їх впровадження  в організацію будівельних процесів в умовах ущільненої міської забудови враховуючи </w:t>
            </w:r>
            <w:r w:rsidRPr="00E9106E">
              <w:rPr>
                <w:bCs/>
                <w:sz w:val="20"/>
                <w:szCs w:val="20"/>
                <w:lang w:val="uk-UA"/>
              </w:rPr>
              <w:t>функціонально-планувальну інфраструктуру міст.</w:t>
            </w:r>
          </w:p>
          <w:p w14:paraId="63894D5B" w14:textId="77777777" w:rsidR="00E74DD3" w:rsidRPr="00E9106E" w:rsidRDefault="00E74DD3" w:rsidP="00E74DD3">
            <w:pPr>
              <w:pStyle w:val="aa"/>
              <w:spacing w:before="0" w:beforeAutospacing="0" w:after="0" w:afterAutospacing="0"/>
              <w:ind w:firstLine="567"/>
              <w:jc w:val="both"/>
              <w:rPr>
                <w:i/>
                <w:snapToGrid w:val="0"/>
                <w:sz w:val="20"/>
                <w:szCs w:val="20"/>
                <w:lang w:val="uk-UA"/>
              </w:rPr>
            </w:pPr>
            <w:r w:rsidRPr="00E9106E">
              <w:rPr>
                <w:i/>
                <w:snapToGrid w:val="0"/>
                <w:sz w:val="20"/>
                <w:szCs w:val="20"/>
                <w:lang w:val="uk-UA"/>
              </w:rPr>
              <w:t>Отримали подальший розвиток:</w:t>
            </w:r>
          </w:p>
          <w:p w14:paraId="256979CC" w14:textId="77777777" w:rsidR="00E74DD3" w:rsidRPr="00E9106E" w:rsidRDefault="00E74DD3" w:rsidP="00E74DD3">
            <w:pPr>
              <w:pStyle w:val="aa"/>
              <w:numPr>
                <w:ilvl w:val="0"/>
                <w:numId w:val="48"/>
              </w:numPr>
              <w:tabs>
                <w:tab w:val="num" w:pos="0"/>
                <w:tab w:val="left" w:pos="890"/>
              </w:tabs>
              <w:spacing w:before="0" w:beforeAutospacing="0" w:after="0" w:afterAutospacing="0"/>
              <w:ind w:left="0" w:firstLine="709"/>
              <w:jc w:val="both"/>
              <w:rPr>
                <w:sz w:val="20"/>
                <w:szCs w:val="20"/>
                <w:lang w:val="uk-UA" w:eastAsia="uk-UA"/>
              </w:rPr>
            </w:pPr>
            <w:r w:rsidRPr="00E9106E">
              <w:rPr>
                <w:sz w:val="20"/>
                <w:szCs w:val="20"/>
                <w:lang w:val="uk-UA" w:eastAsia="uk-UA"/>
              </w:rPr>
              <w:t xml:space="preserve">виокремлено наукову проблематику дослідження та сформульовано робочу гіпотезу дослідження, визначено основні методи дослідження, виокремлено наукову новизну дисертаційного дослідження  та  практичну значимість одержаних результатів. </w:t>
            </w:r>
          </w:p>
          <w:p w14:paraId="5A724380" w14:textId="77777777" w:rsidR="00E74DD3" w:rsidRPr="00E9106E" w:rsidRDefault="00E74DD3" w:rsidP="00E74DD3">
            <w:pPr>
              <w:pStyle w:val="aa"/>
              <w:numPr>
                <w:ilvl w:val="0"/>
                <w:numId w:val="48"/>
              </w:numPr>
              <w:tabs>
                <w:tab w:val="num" w:pos="0"/>
                <w:tab w:val="left" w:pos="890"/>
              </w:tabs>
              <w:spacing w:before="0" w:beforeAutospacing="0" w:after="0" w:afterAutospacing="0"/>
              <w:ind w:left="0" w:firstLine="709"/>
              <w:jc w:val="both"/>
              <w:rPr>
                <w:sz w:val="20"/>
                <w:szCs w:val="20"/>
                <w:lang w:val="uk-UA" w:eastAsia="uk-UA"/>
              </w:rPr>
            </w:pPr>
            <w:r w:rsidRPr="00E9106E">
              <w:rPr>
                <w:sz w:val="20"/>
                <w:szCs w:val="20"/>
                <w:lang w:val="uk-UA" w:eastAsia="uk-UA"/>
              </w:rPr>
              <w:t>положення, які конкретизують процеси управління і моделювання ОТТЗ та ЛЗ із застосуванням теорії графів , що знайшло своє відображення в програмі «ПОТОК»;</w:t>
            </w:r>
          </w:p>
          <w:p w14:paraId="6C946EC6" w14:textId="77777777" w:rsidR="00E74DD3" w:rsidRPr="00E9106E" w:rsidRDefault="00E74DD3" w:rsidP="00E74DD3">
            <w:pPr>
              <w:pStyle w:val="aa"/>
              <w:numPr>
                <w:ilvl w:val="0"/>
                <w:numId w:val="48"/>
              </w:numPr>
              <w:tabs>
                <w:tab w:val="num" w:pos="0"/>
                <w:tab w:val="left" w:pos="890"/>
              </w:tabs>
              <w:spacing w:before="0" w:beforeAutospacing="0" w:after="0" w:afterAutospacing="0"/>
              <w:ind w:left="0" w:firstLine="709"/>
              <w:jc w:val="both"/>
              <w:rPr>
                <w:sz w:val="20"/>
                <w:szCs w:val="20"/>
                <w:lang w:val="uk-UA" w:eastAsia="uk-UA"/>
              </w:rPr>
            </w:pPr>
            <w:r w:rsidRPr="00E9106E">
              <w:rPr>
                <w:sz w:val="20"/>
                <w:szCs w:val="20"/>
                <w:lang w:val="uk-UA" w:eastAsia="uk-UA"/>
              </w:rPr>
              <w:t xml:space="preserve">методика, у якій сформульовано алгоритмічний механізм пошуку міжсистемних </w:t>
            </w:r>
            <w:proofErr w:type="spellStart"/>
            <w:r w:rsidRPr="00E9106E">
              <w:rPr>
                <w:sz w:val="20"/>
                <w:szCs w:val="20"/>
                <w:lang w:val="uk-UA" w:eastAsia="uk-UA"/>
              </w:rPr>
              <w:t>зв'язків</w:t>
            </w:r>
            <w:proofErr w:type="spellEnd"/>
            <w:r w:rsidRPr="00E9106E">
              <w:rPr>
                <w:sz w:val="20"/>
                <w:szCs w:val="20"/>
                <w:lang w:val="uk-UA" w:eastAsia="uk-UA"/>
              </w:rPr>
              <w:t xml:space="preserve"> ОТТЗ та логістичних заходів економічний ефект від їх впровадження  в організацію будівельних процесів в умовах ущільненої міської забудови враховуючи функціонально-планувальну інфраструктуру міст за рахунок створення програми «Оптимізація»;</w:t>
            </w:r>
          </w:p>
          <w:p w14:paraId="156A83A4" w14:textId="77777777" w:rsidR="00E74DD3" w:rsidRPr="00E9106E" w:rsidRDefault="00E74DD3" w:rsidP="00E74DD3">
            <w:pPr>
              <w:pStyle w:val="aa"/>
              <w:spacing w:before="0" w:beforeAutospacing="0" w:after="0" w:afterAutospacing="0"/>
              <w:ind w:firstLine="567"/>
              <w:jc w:val="both"/>
              <w:rPr>
                <w:i/>
                <w:snapToGrid w:val="0"/>
                <w:sz w:val="20"/>
                <w:szCs w:val="20"/>
                <w:lang w:val="uk-UA"/>
              </w:rPr>
            </w:pPr>
            <w:r w:rsidRPr="00E9106E">
              <w:rPr>
                <w:i/>
                <w:snapToGrid w:val="0"/>
                <w:sz w:val="20"/>
                <w:szCs w:val="20"/>
                <w:lang w:val="uk-UA"/>
              </w:rPr>
              <w:t>удосконалено:</w:t>
            </w:r>
          </w:p>
          <w:p w14:paraId="3248D8A9" w14:textId="77777777" w:rsidR="00E74DD3" w:rsidRPr="00E9106E" w:rsidRDefault="00E74DD3" w:rsidP="00E74DD3">
            <w:pPr>
              <w:pStyle w:val="aa"/>
              <w:numPr>
                <w:ilvl w:val="0"/>
                <w:numId w:val="49"/>
              </w:numPr>
              <w:tabs>
                <w:tab w:val="clear" w:pos="1080"/>
                <w:tab w:val="num" w:pos="0"/>
                <w:tab w:val="num" w:pos="890"/>
              </w:tabs>
              <w:spacing w:before="0" w:beforeAutospacing="0" w:after="0" w:afterAutospacing="0"/>
              <w:ind w:firstLine="709"/>
              <w:jc w:val="both"/>
              <w:rPr>
                <w:i/>
                <w:snapToGrid w:val="0"/>
                <w:sz w:val="20"/>
                <w:szCs w:val="20"/>
                <w:lang w:val="uk-UA"/>
              </w:rPr>
            </w:pPr>
            <w:r w:rsidRPr="00E9106E">
              <w:rPr>
                <w:sz w:val="20"/>
                <w:szCs w:val="20"/>
                <w:lang w:val="uk-UA" w:eastAsia="uk-UA"/>
              </w:rPr>
              <w:t>взаємоузгоджені механізми управління ОТТЗ та ЛЗ в організації будівельних процесів в умовах ущільненої міської забудови враховуючи функціонально-планувальну інфраструктуру міст</w:t>
            </w:r>
            <w:r w:rsidRPr="00E9106E">
              <w:rPr>
                <w:sz w:val="20"/>
                <w:szCs w:val="20"/>
                <w:lang w:val="uk-UA"/>
              </w:rPr>
              <w:t xml:space="preserve">. </w:t>
            </w:r>
          </w:p>
          <w:p w14:paraId="2FAC9A12" w14:textId="55769578" w:rsidR="00E74DD3" w:rsidRPr="005667AE" w:rsidRDefault="00E74DD3" w:rsidP="00E74DD3">
            <w:pPr>
              <w:spacing w:after="0"/>
              <w:ind w:firstLine="567"/>
              <w:jc w:val="both"/>
              <w:rPr>
                <w:rStyle w:val="aff5"/>
                <w:rFonts w:eastAsiaTheme="majorEastAsia"/>
                <w:i w:val="0"/>
                <w:iCs w:val="0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Практичне значення одержаних результатів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полягає в тому, що розроблена методика визначення оптимальних обсягів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ОТТтаЛЗ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rFonts w:cs="Times New Roman"/>
                <w:sz w:val="20"/>
                <w:szCs w:val="20"/>
                <w:lang w:val="uk-UA" w:eastAsia="uk-UA"/>
              </w:rPr>
              <w:t>в організації будівельних процесів в умовах ущільненої міської забудови враховуючи функціонально-планувальну інфраструктуру міст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на основі імітаційного моделювання дозволяє досягти </w:t>
            </w:r>
            <w:r w:rsidR="001A2B73" w:rsidRPr="003B044A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скоро</w:t>
            </w:r>
            <w:r w:rsidR="003B044A" w:rsidRPr="003B044A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чення</w:t>
            </w:r>
            <w:r w:rsidR="001A2B73" w:rsidRPr="003B044A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 xml:space="preserve"> </w:t>
            </w:r>
            <w:r w:rsidR="001A2B73" w:rsidRPr="003B044A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 xml:space="preserve">собівартості </w:t>
            </w:r>
            <w:r w:rsidR="005667AE" w:rsidRPr="005667AE">
              <w:rPr>
                <w:rStyle w:val="aff5"/>
                <w:rFonts w:eastAsiaTheme="majorEastAsia"/>
                <w:i w:val="0"/>
                <w:iCs w:val="0"/>
                <w:sz w:val="20"/>
                <w:szCs w:val="20"/>
              </w:rPr>
              <w:t>інфраструктурних будівельних процесів</w:t>
            </w:r>
            <w:r w:rsidR="001A2B73"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 xml:space="preserve"> та </w:t>
            </w:r>
            <w:r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мінім</w:t>
            </w:r>
            <w:r w:rsidR="001A2B73"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ізувати</w:t>
            </w:r>
            <w:r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 xml:space="preserve"> витрат</w:t>
            </w:r>
            <w:r w:rsidR="001A2B73"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и</w:t>
            </w:r>
            <w:r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 xml:space="preserve"> </w:t>
            </w:r>
            <w:r w:rsidR="001A2B73"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прац</w:t>
            </w:r>
            <w:r w:rsidR="001A2B73"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і</w:t>
            </w:r>
            <w:r w:rsid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 xml:space="preserve"> на їх виконання</w:t>
            </w:r>
            <w:r w:rsidRPr="005667AE">
              <w:rPr>
                <w:rStyle w:val="aff5"/>
                <w:rFonts w:eastAsiaTheme="majorEastAsia" w:cs="Times New Roman"/>
                <w:i w:val="0"/>
                <w:iCs w:val="0"/>
                <w:sz w:val="20"/>
                <w:szCs w:val="20"/>
                <w:lang w:val="uk-UA"/>
              </w:rPr>
              <w:t>.</w:t>
            </w:r>
          </w:p>
          <w:p w14:paraId="0B9F73BE" w14:textId="77777777" w:rsidR="00E74DD3" w:rsidRPr="00E9106E" w:rsidRDefault="00E74DD3" w:rsidP="00E74DD3">
            <w:pPr>
              <w:spacing w:after="0"/>
              <w:ind w:firstLine="567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Отримані результати підтверджено актами впровадження на підприємствах: </w:t>
            </w:r>
            <w:r>
              <w:rPr>
                <w:rFonts w:cs="Times New Roman"/>
                <w:sz w:val="20"/>
                <w:szCs w:val="20"/>
                <w:lang w:val="uk-UA"/>
              </w:rPr>
              <w:t>ПП «АЛСТЕП»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(м. Запоріжжя); ТОВ «АНСТРОЙ», (м. Запоріжжя).</w:t>
            </w:r>
          </w:p>
          <w:p w14:paraId="7F27F345" w14:textId="77777777" w:rsidR="00E74DD3" w:rsidRPr="00E9106E" w:rsidRDefault="00E74DD3" w:rsidP="00E74DD3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E9106E">
              <w:rPr>
                <w:sz w:val="20"/>
                <w:szCs w:val="20"/>
                <w:lang w:val="uk-UA"/>
              </w:rPr>
              <w:t xml:space="preserve">Крім того, розроблена методика визначення оптимальних обсягів </w:t>
            </w:r>
            <w:proofErr w:type="spellStart"/>
            <w:r w:rsidRPr="00E9106E">
              <w:rPr>
                <w:sz w:val="20"/>
                <w:szCs w:val="20"/>
                <w:lang w:val="uk-UA" w:eastAsia="uk-UA"/>
              </w:rPr>
              <w:t>ОТТтаЛЗ</w:t>
            </w:r>
            <w:proofErr w:type="spellEnd"/>
            <w:r w:rsidRPr="00E9106E">
              <w:rPr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sz w:val="20"/>
                <w:szCs w:val="20"/>
                <w:lang w:val="uk-UA" w:eastAsia="uk-UA"/>
              </w:rPr>
              <w:t>в організації будівельних процесів в умовах ущільненої міської забудови враховуючи функціонально-планувальну інфраструктуру міст</w:t>
            </w:r>
            <w:r w:rsidRPr="00E9106E">
              <w:rPr>
                <w:sz w:val="20"/>
                <w:szCs w:val="20"/>
                <w:lang w:val="uk-UA"/>
              </w:rPr>
              <w:t xml:space="preserve"> знайшла застосування в навчальному процесі при проведенні лекцій і практичних занять з студентами Інженерного навчально-наукового інституту ім. Ю.М. Потебні Запорізького національного університету (Довідка про впровадження результатів дослідження). </w:t>
            </w:r>
          </w:p>
          <w:p w14:paraId="21E08CD3" w14:textId="77777777" w:rsidR="00D14DD3" w:rsidRPr="00E9106E" w:rsidRDefault="00D14DD3" w:rsidP="00D14DD3">
            <w:pPr>
              <w:spacing w:after="0"/>
              <w:ind w:firstLine="567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Особистий внесок здобувача.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Основні ідеї та результати досліджень дисертаційної роботи, особливо ті, що характеризують наукову новизну та практичне значення, отримані автором особисто. Особистий внесок автора в публікації з співавторами наведений у списку опублікованих робіт.</w:t>
            </w:r>
          </w:p>
          <w:p w14:paraId="775A1080" w14:textId="4612B40D" w:rsidR="0020453C" w:rsidRPr="00E9106E" w:rsidRDefault="00D14DD3" w:rsidP="00D14DD3">
            <w:pPr>
              <w:spacing w:after="0"/>
              <w:ind w:firstLine="709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Результати з належною повнотою відображені у 1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 друкованих працях,  1 з яких у іноземних виданнях,  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праць опубліковано у виданнях, що включені до переліку фахових видань МОН України категорії «Б» та у 1 колективній монографії.</w:t>
            </w:r>
          </w:p>
        </w:tc>
      </w:tr>
      <w:tr w:rsidR="001C1DB5" w:rsidRPr="00E9106E" w14:paraId="6DC0E21E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F613AA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2.3.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013F9E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67CA19" w14:textId="15B29BCC" w:rsidR="00C54137" w:rsidRPr="00E9106E" w:rsidRDefault="00A13997" w:rsidP="00AF5E2C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організація будівництва, логістика, організаційно-технологічно-технічні заходи,  логістичні заходи, економіко-математичне  моделювання, сітьове моделювання, собівартість будівельно-монтажних робіт, трудовитрати будівельно-монтажних робіт, капітальні вкладення, ущільнена міська забудова, функціонально-планувальна інфраструктура крупних міст</w:t>
            </w:r>
          </w:p>
        </w:tc>
      </w:tr>
      <w:tr w:rsidR="001C1DB5" w:rsidRPr="00E9106E" w14:paraId="2FA61020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1BAF8C3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2.4.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A2E27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Посилання, за яким розміщено текст дисертації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5AEF7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</w:tr>
      <w:tr w:rsidR="00C54137" w:rsidRPr="00E9106E" w14:paraId="7EF3AD88" w14:textId="77777777" w:rsidTr="00373CB0">
        <w:trPr>
          <w:trHeight w:val="525"/>
        </w:trPr>
        <w:tc>
          <w:tcPr>
            <w:tcW w:w="96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C55FAA" w14:textId="77777777" w:rsidR="00C54137" w:rsidRPr="00E9106E" w:rsidRDefault="00C54137" w:rsidP="005A089D">
            <w:pPr>
              <w:pStyle w:val="2"/>
              <w:keepLines w:val="0"/>
              <w:numPr>
                <w:ilvl w:val="0"/>
                <w:numId w:val="27"/>
              </w:num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ПУБЛІКАЦІЇ ЗДОБУВАЧА ЗА ТЕМОЮ ДИСЕРТАЦІЇ</w:t>
            </w:r>
          </w:p>
        </w:tc>
      </w:tr>
      <w:tr w:rsidR="00C54137" w:rsidRPr="00E9106E" w14:paraId="13235412" w14:textId="77777777" w:rsidTr="00373CB0">
        <w:trPr>
          <w:trHeight w:val="525"/>
        </w:trPr>
        <w:tc>
          <w:tcPr>
            <w:tcW w:w="966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6555441F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3.1. Публікація № 1 здобувача</w:t>
            </w:r>
          </w:p>
        </w:tc>
      </w:tr>
      <w:tr w:rsidR="001C1DB5" w:rsidRPr="00E9106E" w14:paraId="2E52A749" w14:textId="77777777" w:rsidTr="009E2618">
        <w:trPr>
          <w:trHeight w:val="306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4D5D053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9DDE2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Тип публікації 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616453" w14:textId="0DA9A291" w:rsidR="00C54137" w:rsidRPr="00E9106E" w:rsidRDefault="00C5413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публікація в </w:t>
            </w:r>
            <w:r w:rsidR="00594405" w:rsidRPr="00E9106E">
              <w:rPr>
                <w:rFonts w:cs="Times New Roman"/>
                <w:sz w:val="20"/>
                <w:szCs w:val="20"/>
                <w:lang w:val="uk-UA"/>
              </w:rPr>
              <w:t xml:space="preserve">іноземному </w:t>
            </w:r>
            <w:r w:rsidR="00752109" w:rsidRPr="00E9106E">
              <w:rPr>
                <w:rFonts w:cs="Times New Roman"/>
                <w:sz w:val="20"/>
                <w:szCs w:val="20"/>
                <w:lang w:val="uk-UA"/>
              </w:rPr>
              <w:t xml:space="preserve"> виданні</w:t>
            </w:r>
          </w:p>
        </w:tc>
      </w:tr>
      <w:tr w:rsidR="001C1DB5" w:rsidRPr="00E9106E" w14:paraId="7400CED1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3E85AE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3F469B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899AB5" w14:textId="2714FCD8" w:rsidR="00C54137" w:rsidRPr="00E9106E" w:rsidRDefault="007F08DE" w:rsidP="009E2618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  <w:lang w:val="en-US"/>
              </w:rPr>
              <w:t>Arutiunian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9106E">
              <w:rPr>
                <w:rFonts w:cs="Times New Roman"/>
                <w:sz w:val="20"/>
                <w:szCs w:val="20"/>
                <w:lang w:val="en-US"/>
              </w:rPr>
              <w:t>Y. .</w:t>
            </w:r>
            <w:proofErr w:type="gram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en-US"/>
              </w:rPr>
              <w:t>Arutiunian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 I. .,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="00592C45" w:rsidRPr="00E9106E">
              <w:rPr>
                <w:rFonts w:cs="Times New Roman"/>
                <w:sz w:val="20"/>
                <w:szCs w:val="20"/>
                <w:lang w:val="en-US"/>
              </w:rPr>
              <w:t>zhazha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M. .,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en-US"/>
              </w:rPr>
              <w:t>Mikhailutsa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O. .,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en-US"/>
              </w:rPr>
              <w:t>Pozhuyev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A. . Modeling Of Management Decisions </w:t>
            </w:r>
            <w:proofErr w:type="gramStart"/>
            <w:r w:rsidRPr="00E9106E">
              <w:rPr>
                <w:rFonts w:cs="Times New Roman"/>
                <w:sz w:val="20"/>
                <w:szCs w:val="20"/>
                <w:lang w:val="en-US"/>
              </w:rPr>
              <w:t>Of</w:t>
            </w:r>
            <w:proofErr w:type="gram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Organization Of Production Systems. </w:t>
            </w:r>
            <w:r w:rsidRPr="00E9106E">
              <w:rPr>
                <w:rFonts w:cs="Times New Roman"/>
                <w:i/>
                <w:iCs/>
                <w:sz w:val="20"/>
                <w:szCs w:val="20"/>
                <w:lang w:val="en-US"/>
              </w:rPr>
              <w:t>INTERNATIONAL JOURNAL OF COMPUTER SCIENCE AND NETWORK SECURITY</w:t>
            </w:r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. 2021.  </w:t>
            </w:r>
            <w:r w:rsidRPr="00E9106E">
              <w:rPr>
                <w:rFonts w:cs="Times New Roman"/>
                <w:sz w:val="20"/>
                <w:szCs w:val="20"/>
              </w:rPr>
              <w:t>Т</w:t>
            </w:r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. Volume: </w:t>
            </w:r>
            <w:proofErr w:type="gramStart"/>
            <w:r w:rsidRPr="00E9106E">
              <w:rPr>
                <w:rFonts w:cs="Times New Roman"/>
                <w:sz w:val="20"/>
                <w:szCs w:val="20"/>
                <w:lang w:val="en-US"/>
              </w:rPr>
              <w:t>21 .</w:t>
            </w:r>
            <w:proofErr w:type="gramEnd"/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  № Issue: 7.  C. 87-92. </w:t>
            </w:r>
            <w:r w:rsidR="00DF6726" w:rsidRPr="00E9106E">
              <w:rPr>
                <w:rFonts w:cs="Times New Roman"/>
                <w:sz w:val="20"/>
                <w:szCs w:val="20"/>
                <w:lang w:val="en-US"/>
              </w:rPr>
              <w:t>(Web of Science)</w:t>
            </w:r>
          </w:p>
        </w:tc>
      </w:tr>
      <w:tr w:rsidR="001C1DB5" w:rsidRPr="00E9106E" w14:paraId="6E53266B" w14:textId="77777777" w:rsidTr="009E2618">
        <w:trPr>
          <w:trHeight w:val="161"/>
        </w:trPr>
        <w:tc>
          <w:tcPr>
            <w:tcW w:w="851" w:type="dxa"/>
            <w:tcBorders>
              <w:left w:val="single" w:sz="18" w:space="0" w:color="auto"/>
            </w:tcBorders>
          </w:tcPr>
          <w:p w14:paraId="5E0B298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D46004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859FE0" w14:textId="77777777" w:rsidR="00C54137" w:rsidRPr="00E9106E" w:rsidRDefault="00DF6726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2021</w:t>
            </w:r>
          </w:p>
        </w:tc>
      </w:tr>
      <w:tr w:rsidR="001C1DB5" w:rsidRPr="00E9106E" w14:paraId="5F6A8001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6F5D31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FB06C9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424554" w14:textId="4D82C357" w:rsidR="00C54137" w:rsidRPr="00E9106E" w:rsidRDefault="00C54137" w:rsidP="0052450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1C1DB5" w:rsidRPr="00E9106E" w14:paraId="49E46280" w14:textId="77777777" w:rsidTr="009E2618">
        <w:trPr>
          <w:trHeight w:val="273"/>
        </w:trPr>
        <w:tc>
          <w:tcPr>
            <w:tcW w:w="851" w:type="dxa"/>
            <w:tcBorders>
              <w:left w:val="single" w:sz="18" w:space="0" w:color="auto"/>
            </w:tcBorders>
          </w:tcPr>
          <w:p w14:paraId="13BD941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AE5DA4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F436BB" w14:textId="22855265" w:rsidR="00C54137" w:rsidRPr="00E9106E" w:rsidRDefault="00C54137" w:rsidP="009E2618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1C1DB5" w:rsidRPr="00E9106E" w14:paraId="21876D09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9A395A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3B1EB2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9656AA" w14:textId="2327DEDA" w:rsidR="009E2618" w:rsidRPr="00E9106E" w:rsidRDefault="007F08DE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en-US"/>
              </w:rPr>
              <w:t>http://cel.webofknowledge.com/InboundService.do?app=wos&amp;amp;product=CEL&amp;amp;Func=Frame&amp;amp;SrcApp=Publons&amp;amp;SrcAuth=Publons_CEL&amp;amp;locale=ru-RU&amp;amp;SID=E3xrjwTKFLjGniE2D86&amp;amp;customersID=Publons_CEL&amp;amp;smartRedirect=yes&amp;amp;mode=FullRecord&amp;amp;IsProductCode=Yes&amp;amp;Init=Yes&amp;amp;action=retrieve&amp;amp;UT=</w:t>
            </w:r>
          </w:p>
        </w:tc>
      </w:tr>
      <w:tr w:rsidR="001C1DB5" w:rsidRPr="00E9106E" w14:paraId="409C2F8A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36EAB5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7B0F85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34B8A3" w14:textId="77777777" w:rsidR="00C54137" w:rsidRPr="00E9106E" w:rsidRDefault="00DF6726" w:rsidP="00DF672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1C1DB5" w:rsidRPr="00E9106E" w14:paraId="1B41604F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42D8914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3.1.8.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4B44D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9BB37C" w14:textId="77777777" w:rsidR="00C54137" w:rsidRPr="00E9106E" w:rsidRDefault="00DF6726" w:rsidP="00DF672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64689297" w14:textId="77777777" w:rsidTr="00373CB0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36187C62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3.2. Публікація №2 здобувача </w:t>
            </w:r>
          </w:p>
        </w:tc>
      </w:tr>
      <w:tr w:rsidR="001C1DB5" w:rsidRPr="00E9106E" w14:paraId="3096CEEE" w14:textId="77777777" w:rsidTr="009E2618">
        <w:trPr>
          <w:trHeight w:val="211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1ACCA6A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82197C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C78719" w14:textId="77777777" w:rsidR="00C54137" w:rsidRPr="00E9106E" w:rsidRDefault="001C1DB5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розділ монографії</w:t>
            </w:r>
          </w:p>
        </w:tc>
      </w:tr>
      <w:tr w:rsidR="001C1DB5" w:rsidRPr="00E9106E" w14:paraId="5AB34C60" w14:textId="77777777" w:rsidTr="005A089D">
        <w:trPr>
          <w:trHeight w:val="892"/>
        </w:trPr>
        <w:tc>
          <w:tcPr>
            <w:tcW w:w="851" w:type="dxa"/>
            <w:tcBorders>
              <w:left w:val="single" w:sz="18" w:space="0" w:color="auto"/>
            </w:tcBorders>
          </w:tcPr>
          <w:p w14:paraId="248D5C4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5E18CA4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150D7C" w14:textId="22C5FD06" w:rsidR="00C54137" w:rsidRPr="00E9106E" w:rsidRDefault="00D76080" w:rsidP="009E2618">
            <w:pPr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Арутюнян Е. Є., Арутюнян І. А. Теоретико-методологічні аспекти стану ущільненої  міської забудови.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Монографія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Європейський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вектор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модернізації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економіки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умовах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сталого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розвитку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промислового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регіону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/ За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загальною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редакцією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106E">
              <w:rPr>
                <w:rFonts w:cs="Times New Roman"/>
                <w:sz w:val="20"/>
                <w:szCs w:val="20"/>
              </w:rPr>
              <w:t>Метеленко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 Н.</w:t>
            </w:r>
            <w:proofErr w:type="gram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Київ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Інтерсервіс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>.  2021 C. 124-149.</w:t>
            </w:r>
          </w:p>
        </w:tc>
      </w:tr>
      <w:tr w:rsidR="001C1DB5" w:rsidRPr="00E9106E" w14:paraId="1A168922" w14:textId="77777777" w:rsidTr="009E2618">
        <w:trPr>
          <w:trHeight w:val="234"/>
        </w:trPr>
        <w:tc>
          <w:tcPr>
            <w:tcW w:w="851" w:type="dxa"/>
            <w:tcBorders>
              <w:left w:val="single" w:sz="18" w:space="0" w:color="auto"/>
            </w:tcBorders>
          </w:tcPr>
          <w:p w14:paraId="2B85E24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A47A59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A8C190" w14:textId="77777777" w:rsidR="00C54137" w:rsidRPr="00E9106E" w:rsidRDefault="00CE2C6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2021</w:t>
            </w:r>
          </w:p>
        </w:tc>
      </w:tr>
      <w:tr w:rsidR="001C1DB5" w:rsidRPr="00E9106E" w14:paraId="6C27A350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D978C5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9EF6E7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6CF60A" w14:textId="004D310F" w:rsidR="00C54137" w:rsidRPr="00E9106E" w:rsidRDefault="00D76080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Логістика, організація будівельних процесів, ущільнена міська забудова</w:t>
            </w:r>
          </w:p>
        </w:tc>
      </w:tr>
      <w:tr w:rsidR="001C1DB5" w:rsidRPr="00E9106E" w14:paraId="6276E31D" w14:textId="77777777" w:rsidTr="009E2618">
        <w:trPr>
          <w:trHeight w:val="226"/>
        </w:trPr>
        <w:tc>
          <w:tcPr>
            <w:tcW w:w="851" w:type="dxa"/>
            <w:tcBorders>
              <w:left w:val="single" w:sz="18" w:space="0" w:color="auto"/>
            </w:tcBorders>
          </w:tcPr>
          <w:p w14:paraId="47B1316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3C1AB5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D7F24A" w14:textId="6FB6B359" w:rsidR="00C54137" w:rsidRPr="00E9106E" w:rsidRDefault="00C54137" w:rsidP="009E2618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1C1DB5" w:rsidRPr="00E9106E" w14:paraId="475B880F" w14:textId="77777777" w:rsidTr="009E2618">
        <w:trPr>
          <w:trHeight w:val="413"/>
        </w:trPr>
        <w:tc>
          <w:tcPr>
            <w:tcW w:w="851" w:type="dxa"/>
            <w:tcBorders>
              <w:left w:val="single" w:sz="18" w:space="0" w:color="auto"/>
            </w:tcBorders>
          </w:tcPr>
          <w:p w14:paraId="05F3AE6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07630E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3E1FED" w14:textId="6F83D913" w:rsidR="009E2618" w:rsidRPr="00E9106E" w:rsidRDefault="009E2618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1C1DB5" w:rsidRPr="00E9106E" w14:paraId="25613D67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D7F93CD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3.2.7.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255D113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42A92E" w14:textId="77777777" w:rsidR="00CE2C67" w:rsidRPr="00E9106E" w:rsidRDefault="00CE2C6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1C1DB5" w:rsidRPr="00E9106E" w14:paraId="18D24E1E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1E7D5D48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3.2.8.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7043DC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E82B4F" w14:textId="77777777" w:rsidR="00CE2C67" w:rsidRPr="00E9106E" w:rsidRDefault="00CE2C6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26A064D" w14:textId="77777777" w:rsidTr="00373CB0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570B9543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3.3. Публікація №3 здобувача</w:t>
            </w:r>
          </w:p>
        </w:tc>
      </w:tr>
      <w:tr w:rsidR="001C1DB5" w:rsidRPr="00E9106E" w14:paraId="0F6B13AE" w14:textId="77777777" w:rsidTr="009E2618">
        <w:trPr>
          <w:trHeight w:val="115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6880A57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A57C86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B0D86A" w14:textId="77777777" w:rsidR="00C54137" w:rsidRPr="00E9106E" w:rsidRDefault="00C5413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1C1DB5" w:rsidRPr="00E9106E" w14:paraId="1E9B0D7A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9DEC46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221036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8D30EF" w14:textId="031E2A83" w:rsidR="00C54137" w:rsidRPr="00E9106E" w:rsidRDefault="00D76080" w:rsidP="00754A3D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</w:rPr>
              <w:t xml:space="preserve">Арутюнян І. А., Банах А. В., Арутюнян Є. Е.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Оптимізація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організаційних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схем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функціонально-планувальної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інфраструктури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міст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за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рахунок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дорожнього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будівництва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та ремонту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дорожнього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полотна. </w:t>
            </w:r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Мости та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тунелі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теорія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дослідження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>, практика</w:t>
            </w:r>
            <w:r w:rsidRPr="00E9106E">
              <w:rPr>
                <w:rFonts w:cs="Times New Roman"/>
                <w:sz w:val="20"/>
                <w:szCs w:val="20"/>
              </w:rPr>
              <w:t>. 2019.  № 16.  C. 14-19.</w:t>
            </w:r>
          </w:p>
        </w:tc>
      </w:tr>
      <w:tr w:rsidR="001C1DB5" w:rsidRPr="00E9106E" w14:paraId="105B688C" w14:textId="77777777" w:rsidTr="009E2618">
        <w:trPr>
          <w:trHeight w:val="238"/>
        </w:trPr>
        <w:tc>
          <w:tcPr>
            <w:tcW w:w="851" w:type="dxa"/>
            <w:tcBorders>
              <w:left w:val="single" w:sz="18" w:space="0" w:color="auto"/>
            </w:tcBorders>
          </w:tcPr>
          <w:p w14:paraId="3D60D43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6B9319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B06D3C" w14:textId="6440F768" w:rsidR="00C54137" w:rsidRPr="00E9106E" w:rsidRDefault="00CE2C6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201</w:t>
            </w:r>
            <w:r w:rsidR="00D76080" w:rsidRPr="00E9106E">
              <w:rPr>
                <w:rFonts w:cs="Times New Roman"/>
                <w:sz w:val="20"/>
                <w:szCs w:val="20"/>
                <w:lang w:val="uk-UA"/>
              </w:rPr>
              <w:t>9</w:t>
            </w:r>
          </w:p>
        </w:tc>
      </w:tr>
      <w:tr w:rsidR="001C1DB5" w:rsidRPr="00E9106E" w14:paraId="2751FCEC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DC67CD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2B0A7A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CF0E3" w14:textId="4CF053C0" w:rsidR="00C54137" w:rsidRPr="00E9106E" w:rsidRDefault="00C80101" w:rsidP="00C8010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будівельний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сектор, дороги,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дорожнє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покриття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будівництво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ремонт,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організаційно-технічні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рішення</w:t>
            </w:r>
            <w:proofErr w:type="spellEnd"/>
          </w:p>
        </w:tc>
      </w:tr>
      <w:tr w:rsidR="001C1DB5" w:rsidRPr="00E9106E" w14:paraId="7D1030C4" w14:textId="77777777" w:rsidTr="009E2618">
        <w:trPr>
          <w:trHeight w:val="124"/>
        </w:trPr>
        <w:tc>
          <w:tcPr>
            <w:tcW w:w="851" w:type="dxa"/>
            <w:tcBorders>
              <w:left w:val="single" w:sz="18" w:space="0" w:color="auto"/>
            </w:tcBorders>
          </w:tcPr>
          <w:p w14:paraId="0F60B60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0C33677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15C415" w14:textId="07C06D61" w:rsidR="00C54137" w:rsidRPr="00E9106E" w:rsidRDefault="00000000" w:rsidP="00C8010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hyperlink r:id="rId7" w:history="1">
              <w:r w:rsidR="00C80101" w:rsidRPr="00E9106E">
                <w:rPr>
                  <w:rFonts w:cs="Times New Roman"/>
                  <w:sz w:val="20"/>
                  <w:szCs w:val="20"/>
                </w:rPr>
                <w:t>https://doi.org/10.15802/bttrp2019/189421</w:t>
              </w:r>
            </w:hyperlink>
          </w:p>
        </w:tc>
      </w:tr>
      <w:tr w:rsidR="001C1DB5" w:rsidRPr="00E9106E" w14:paraId="1835060A" w14:textId="77777777" w:rsidTr="009E2618">
        <w:trPr>
          <w:trHeight w:val="451"/>
        </w:trPr>
        <w:tc>
          <w:tcPr>
            <w:tcW w:w="851" w:type="dxa"/>
            <w:tcBorders>
              <w:left w:val="single" w:sz="18" w:space="0" w:color="auto"/>
            </w:tcBorders>
          </w:tcPr>
          <w:p w14:paraId="712BD8E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A2DAA2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67577" w14:textId="7014C836" w:rsidR="009E2618" w:rsidRPr="00E9106E" w:rsidRDefault="00C80101" w:rsidP="00C8010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106E">
              <w:rPr>
                <w:rFonts w:cs="Times New Roman"/>
                <w:sz w:val="20"/>
                <w:szCs w:val="20"/>
              </w:rPr>
              <w:t>http://bttrp.diit.edu.ua/article/view/189421</w:t>
            </w:r>
          </w:p>
        </w:tc>
      </w:tr>
      <w:tr w:rsidR="001C1DB5" w:rsidRPr="00E9106E" w14:paraId="7EDFD562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5355CC3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B348859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5F7A34" w14:textId="69A121F5" w:rsidR="00CE2C67" w:rsidRPr="00E9106E" w:rsidRDefault="00D76080" w:rsidP="009E2618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Ні </w:t>
            </w:r>
          </w:p>
        </w:tc>
      </w:tr>
      <w:tr w:rsidR="001C1DB5" w:rsidRPr="00E9106E" w14:paraId="7704E4EC" w14:textId="77777777" w:rsidTr="009E2618">
        <w:trPr>
          <w:trHeight w:val="489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6C0A0F27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3.3.8.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F4436D" w14:textId="77777777" w:rsidR="00CE2C67" w:rsidRPr="00E9106E" w:rsidRDefault="00CE2C67" w:rsidP="00CE2C67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CB9AF8" w14:textId="77777777" w:rsidR="00CE2C67" w:rsidRPr="00E9106E" w:rsidRDefault="00CE2C67" w:rsidP="009E2618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522C336B" w14:textId="77777777" w:rsidTr="00373CB0">
        <w:trPr>
          <w:trHeight w:val="12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11CF20DB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3.4. Публікація №4 здобувача</w:t>
            </w:r>
          </w:p>
        </w:tc>
      </w:tr>
      <w:tr w:rsidR="001C1DB5" w:rsidRPr="00E9106E" w14:paraId="6F86B0E4" w14:textId="77777777" w:rsidTr="009E2618">
        <w:trPr>
          <w:trHeight w:val="206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04BD831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55BB0F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A023B5" w14:textId="77777777" w:rsidR="00C54137" w:rsidRPr="00E9106E" w:rsidRDefault="00C5413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</w:t>
            </w:r>
            <w:r w:rsidR="00752109" w:rsidRPr="00E9106E">
              <w:rPr>
                <w:rFonts w:cs="Times New Roman"/>
                <w:sz w:val="20"/>
                <w:szCs w:val="20"/>
                <w:lang w:val="uk-UA"/>
              </w:rPr>
              <w:t>блікація в українському виданні</w:t>
            </w:r>
          </w:p>
        </w:tc>
      </w:tr>
      <w:tr w:rsidR="001C1DB5" w:rsidRPr="00E9106E" w14:paraId="7467D40C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D3D086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97713E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446F1E" w14:textId="032412C2" w:rsidR="007617C9" w:rsidRPr="00E9106E" w:rsidRDefault="00D76080" w:rsidP="009E2618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</w:rPr>
              <w:t xml:space="preserve">Арутюнян І. А., Банах А. В., Арутюнян Є. Е.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Методологія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оптимізації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будівельного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виробництва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умовах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щільної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забудови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. </w:t>
            </w:r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Мости та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тунелі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теорія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дослідження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практика.</w:t>
            </w:r>
            <w:r w:rsidRPr="00E9106E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E9106E">
              <w:rPr>
                <w:rFonts w:cs="Times New Roman"/>
                <w:sz w:val="20"/>
                <w:szCs w:val="20"/>
              </w:rPr>
              <w:t xml:space="preserve"> 2020.  № 17.  C. 6-12.</w:t>
            </w:r>
          </w:p>
        </w:tc>
      </w:tr>
      <w:tr w:rsidR="001C1DB5" w:rsidRPr="00E9106E" w14:paraId="4CC7E59C" w14:textId="77777777" w:rsidTr="009E2618">
        <w:trPr>
          <w:trHeight w:val="131"/>
        </w:trPr>
        <w:tc>
          <w:tcPr>
            <w:tcW w:w="851" w:type="dxa"/>
            <w:tcBorders>
              <w:left w:val="single" w:sz="18" w:space="0" w:color="auto"/>
            </w:tcBorders>
          </w:tcPr>
          <w:p w14:paraId="4E3EBDD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5805566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D01524" w14:textId="77777777" w:rsidR="00C54137" w:rsidRPr="00E9106E" w:rsidRDefault="00752109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1C1DB5" w:rsidRPr="00E9106E" w14:paraId="2D399A99" w14:textId="77777777" w:rsidTr="009E2618">
        <w:trPr>
          <w:trHeight w:val="74"/>
        </w:trPr>
        <w:tc>
          <w:tcPr>
            <w:tcW w:w="851" w:type="dxa"/>
            <w:tcBorders>
              <w:left w:val="single" w:sz="18" w:space="0" w:color="auto"/>
            </w:tcBorders>
          </w:tcPr>
          <w:p w14:paraId="2BC0823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3504B1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5D029B" w14:textId="1DF635C7" w:rsidR="00C54137" w:rsidRPr="00E9106E" w:rsidRDefault="00C171C7" w:rsidP="00C171C7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будівельна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галузь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логістика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системотехніка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щільна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забудова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функціонально-планувальна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інфраструктура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організаційно-технологічні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завдання</w:t>
            </w:r>
            <w:proofErr w:type="spellEnd"/>
          </w:p>
        </w:tc>
      </w:tr>
      <w:tr w:rsidR="001C1DB5" w:rsidRPr="00E9106E" w14:paraId="65F417DA" w14:textId="77777777" w:rsidTr="009E2618">
        <w:trPr>
          <w:trHeight w:val="273"/>
        </w:trPr>
        <w:tc>
          <w:tcPr>
            <w:tcW w:w="851" w:type="dxa"/>
            <w:tcBorders>
              <w:left w:val="single" w:sz="18" w:space="0" w:color="auto"/>
            </w:tcBorders>
          </w:tcPr>
          <w:p w14:paraId="15ECB27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486E1E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9666D7" w14:textId="02E4F3BE" w:rsidR="00C54137" w:rsidRPr="00E9106E" w:rsidRDefault="00000000" w:rsidP="00C171C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hyperlink r:id="rId8" w:history="1">
              <w:r w:rsidR="00C171C7" w:rsidRPr="00E9106E">
                <w:rPr>
                  <w:rFonts w:cs="Times New Roman"/>
                  <w:sz w:val="20"/>
                  <w:szCs w:val="20"/>
                </w:rPr>
                <w:t>https://doi.org/10.15802/bttrp2020/204997</w:t>
              </w:r>
            </w:hyperlink>
          </w:p>
        </w:tc>
      </w:tr>
      <w:tr w:rsidR="001C1DB5" w:rsidRPr="00E9106E" w14:paraId="70E1E56A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043E68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7F09FB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2B156D" w14:textId="358ABAD7" w:rsidR="009E2618" w:rsidRPr="00E9106E" w:rsidRDefault="00C171C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http://bttrp.diit.edu.ua/article/view/204997</w:t>
            </w:r>
          </w:p>
        </w:tc>
      </w:tr>
      <w:tr w:rsidR="001C1DB5" w:rsidRPr="00E9106E" w14:paraId="0604ED64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52B0626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E97B658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3B464E" w14:textId="05DE07A7" w:rsidR="00752109" w:rsidRPr="00E9106E" w:rsidRDefault="00D76080" w:rsidP="00752109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Ні </w:t>
            </w:r>
          </w:p>
        </w:tc>
      </w:tr>
      <w:tr w:rsidR="001C1DB5" w:rsidRPr="00E9106E" w14:paraId="23E3E14E" w14:textId="77777777" w:rsidTr="009D662A">
        <w:trPr>
          <w:trHeight w:val="501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0613BAA5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3.4.8.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EC10F3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531F48" w14:textId="77777777" w:rsidR="00752109" w:rsidRPr="00E9106E" w:rsidRDefault="00752109" w:rsidP="00752109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5BA8BE66" w14:textId="77777777" w:rsidTr="00373CB0"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78472022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3.5. Публікація № 5 здобувача</w:t>
            </w:r>
          </w:p>
        </w:tc>
      </w:tr>
      <w:tr w:rsidR="001C1DB5" w:rsidRPr="00E9106E" w14:paraId="08620BB1" w14:textId="77777777" w:rsidTr="009E2618">
        <w:trPr>
          <w:trHeight w:val="24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739D273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EF76DB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38A015" w14:textId="77777777" w:rsidR="00C54137" w:rsidRPr="00E9106E" w:rsidRDefault="00C54137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1C1DB5" w:rsidRPr="00E9106E" w14:paraId="083B2E41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467326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605A6F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E2E36A" w14:textId="5DEF5B4B" w:rsidR="00C54137" w:rsidRPr="00E9106E" w:rsidRDefault="00D76080" w:rsidP="009E2618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</w:rPr>
              <w:t xml:space="preserve">Арутюнян І. А., Банах А. В., Арутюнян Є. Е.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Сучасні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тенденції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будівельного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виробництва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умовах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щільної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міської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забудови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. </w:t>
            </w:r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Шляхи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підвищення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ефективності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будівництва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умовах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формування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ринкових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відносин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>. 2020.  № 43.  C. 51-58</w:t>
            </w:r>
          </w:p>
        </w:tc>
      </w:tr>
      <w:tr w:rsidR="001C1DB5" w:rsidRPr="00E9106E" w14:paraId="5738D444" w14:textId="77777777" w:rsidTr="009E2618">
        <w:trPr>
          <w:trHeight w:val="74"/>
        </w:trPr>
        <w:tc>
          <w:tcPr>
            <w:tcW w:w="851" w:type="dxa"/>
            <w:tcBorders>
              <w:left w:val="single" w:sz="18" w:space="0" w:color="auto"/>
            </w:tcBorders>
          </w:tcPr>
          <w:p w14:paraId="616A37C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2EB723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88768C" w14:textId="77777777" w:rsidR="00C54137" w:rsidRPr="00E9106E" w:rsidRDefault="007617C9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1C1DB5" w:rsidRPr="00E9106E" w14:paraId="36DD1D25" w14:textId="77777777" w:rsidTr="009E2618">
        <w:trPr>
          <w:trHeight w:val="182"/>
        </w:trPr>
        <w:tc>
          <w:tcPr>
            <w:tcW w:w="851" w:type="dxa"/>
            <w:tcBorders>
              <w:left w:val="single" w:sz="18" w:space="0" w:color="auto"/>
            </w:tcBorders>
          </w:tcPr>
          <w:p w14:paraId="3A3414C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B0D516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2EA927" w14:textId="77777777" w:rsidR="00C171C7" w:rsidRPr="00E9106E" w:rsidRDefault="00C171C7" w:rsidP="00C171C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будівництво, організація, логістика, потоки, будівельне</w:t>
            </w:r>
          </w:p>
          <w:p w14:paraId="48F9EBEF" w14:textId="091C0ED8" w:rsidR="00C54137" w:rsidRPr="00E9106E" w:rsidRDefault="00C171C7" w:rsidP="00C171C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виробництво, міська забудова</w:t>
            </w:r>
          </w:p>
        </w:tc>
      </w:tr>
      <w:tr w:rsidR="001C1DB5" w:rsidRPr="00E9106E" w14:paraId="0F47546E" w14:textId="77777777" w:rsidTr="009E2618">
        <w:trPr>
          <w:trHeight w:val="146"/>
        </w:trPr>
        <w:tc>
          <w:tcPr>
            <w:tcW w:w="851" w:type="dxa"/>
            <w:tcBorders>
              <w:left w:val="single" w:sz="18" w:space="0" w:color="auto"/>
            </w:tcBorders>
          </w:tcPr>
          <w:p w14:paraId="5BB3EEC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0DD30E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AAB0A3" w14:textId="17992500" w:rsidR="00C54137" w:rsidRPr="00E9106E" w:rsidRDefault="00000000" w:rsidP="00C80101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hyperlink r:id="rId9" w:history="1">
              <w:r w:rsidR="002C2E01" w:rsidRPr="00E9106E">
                <w:rPr>
                  <w:rFonts w:cs="Times New Roman"/>
                  <w:sz w:val="20"/>
                  <w:szCs w:val="20"/>
                </w:rPr>
                <w:t>https://doi.org/10.32347/2707-501x.2020.43.51-58</w:t>
              </w:r>
            </w:hyperlink>
          </w:p>
        </w:tc>
      </w:tr>
      <w:tr w:rsidR="001C1DB5" w:rsidRPr="00E9106E" w14:paraId="1FA8ABC7" w14:textId="77777777" w:rsidTr="009E2618">
        <w:trPr>
          <w:trHeight w:val="191"/>
        </w:trPr>
        <w:tc>
          <w:tcPr>
            <w:tcW w:w="851" w:type="dxa"/>
            <w:tcBorders>
              <w:left w:val="single" w:sz="18" w:space="0" w:color="auto"/>
            </w:tcBorders>
          </w:tcPr>
          <w:p w14:paraId="3E7EB31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DA8420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90E5B" w14:textId="502040CD" w:rsidR="009E2618" w:rsidRPr="00E9106E" w:rsidRDefault="002C2E01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http://ways.knuba.edu.ua/article/view/198203</w:t>
            </w:r>
          </w:p>
        </w:tc>
      </w:tr>
      <w:tr w:rsidR="001C1DB5" w:rsidRPr="00E9106E" w14:paraId="446614FA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4D2A84B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3.5.7.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08F0529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C5CD69" w14:textId="1F6C4BBC" w:rsidR="00752109" w:rsidRPr="00E9106E" w:rsidRDefault="00D76080" w:rsidP="009E2618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Ні </w:t>
            </w:r>
          </w:p>
        </w:tc>
      </w:tr>
      <w:tr w:rsidR="001C1DB5" w:rsidRPr="00E9106E" w14:paraId="17713BF4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1B3FA0E0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3.5.8.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0B73FC" w14:textId="77777777" w:rsidR="00752109" w:rsidRPr="00E9106E" w:rsidRDefault="00752109" w:rsidP="0075210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6D76BF" w14:textId="77777777" w:rsidR="00752109" w:rsidRPr="00E9106E" w:rsidRDefault="00752109" w:rsidP="009E2618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7617C9" w:rsidRPr="00E9106E" w14:paraId="555F4B36" w14:textId="77777777" w:rsidTr="00373CB0"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6E15CCD0" w14:textId="77777777" w:rsidR="007617C9" w:rsidRPr="00E9106E" w:rsidRDefault="007617C9" w:rsidP="007617C9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3.6. Публікація № 6 здобувача</w:t>
            </w:r>
          </w:p>
        </w:tc>
      </w:tr>
      <w:tr w:rsidR="007617C9" w:rsidRPr="00E9106E" w14:paraId="17B0C4E5" w14:textId="77777777" w:rsidTr="009E2618">
        <w:trPr>
          <w:trHeight w:val="142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43D53600" w14:textId="77777777" w:rsidR="007617C9" w:rsidRPr="00E9106E" w:rsidRDefault="007617C9" w:rsidP="007617C9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585809B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A395A5" w14:textId="77777777" w:rsidR="007617C9" w:rsidRPr="00E9106E" w:rsidRDefault="007617C9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7617C9" w:rsidRPr="00E9106E" w14:paraId="5E693E50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37E3285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B651466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CC5F19" w14:textId="6B51A38A" w:rsidR="009811A3" w:rsidRPr="00E9106E" w:rsidRDefault="00F30333" w:rsidP="009E2618">
            <w:pPr>
              <w:spacing w:after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Арутюнян І. А., Арутюнян Є. Е. Оптимізація будівельного виробництва за рахунок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систематехнічних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та логістичних підходів. Мости та тунелі: теорія, дослідження, практика. 2021. № 19. C. 12-18. (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Index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Copernicus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lang w:val="uk-UA"/>
              </w:rPr>
              <w:t>GeoRef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>, ISSN1814-1161)</w:t>
            </w:r>
          </w:p>
        </w:tc>
      </w:tr>
      <w:tr w:rsidR="007617C9" w:rsidRPr="00E9106E" w14:paraId="7ADAD524" w14:textId="77777777" w:rsidTr="009E2618">
        <w:trPr>
          <w:trHeight w:val="308"/>
        </w:trPr>
        <w:tc>
          <w:tcPr>
            <w:tcW w:w="851" w:type="dxa"/>
            <w:tcBorders>
              <w:left w:val="single" w:sz="18" w:space="0" w:color="auto"/>
            </w:tcBorders>
          </w:tcPr>
          <w:p w14:paraId="06886333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95250BA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FC810" w14:textId="178C34C1" w:rsidR="007617C9" w:rsidRPr="00E9106E" w:rsidRDefault="009811A3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</w:t>
            </w:r>
            <w:r w:rsidR="00F30333" w:rsidRPr="00E9106E">
              <w:rPr>
                <w:rFonts w:cs="Times New Roman"/>
                <w:sz w:val="20"/>
                <w:szCs w:val="20"/>
                <w:lang w:val="uk-UA"/>
              </w:rPr>
              <w:t>1</w:t>
            </w:r>
          </w:p>
        </w:tc>
      </w:tr>
      <w:tr w:rsidR="007617C9" w:rsidRPr="00E9106E" w14:paraId="79B63CC8" w14:textId="77777777" w:rsidTr="009E2618">
        <w:trPr>
          <w:trHeight w:val="182"/>
        </w:trPr>
        <w:tc>
          <w:tcPr>
            <w:tcW w:w="851" w:type="dxa"/>
            <w:tcBorders>
              <w:left w:val="single" w:sz="18" w:space="0" w:color="auto"/>
            </w:tcBorders>
          </w:tcPr>
          <w:p w14:paraId="382FC349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B638F14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74B7A6" w14:textId="5198D539" w:rsidR="007617C9" w:rsidRPr="00E9106E" w:rsidRDefault="00E3701D" w:rsidP="00E3701D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будівельна галузь, логістика, системотехніка, будівельна логістика, будівельне виробництво, організаційно-технологічні завдання, потоки</w:t>
            </w:r>
          </w:p>
        </w:tc>
      </w:tr>
      <w:tr w:rsidR="007617C9" w:rsidRPr="00E9106E" w14:paraId="20AD648B" w14:textId="77777777" w:rsidTr="00E3701D">
        <w:trPr>
          <w:trHeight w:val="146"/>
        </w:trPr>
        <w:tc>
          <w:tcPr>
            <w:tcW w:w="851" w:type="dxa"/>
            <w:tcBorders>
              <w:left w:val="single" w:sz="18" w:space="0" w:color="auto"/>
            </w:tcBorders>
          </w:tcPr>
          <w:p w14:paraId="5F46D0EC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AC9C8C6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282201" w14:textId="18DB20D4" w:rsidR="007617C9" w:rsidRPr="00E9106E" w:rsidRDefault="00000000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hyperlink r:id="rId10" w:history="1">
              <w:r w:rsidR="00E3701D" w:rsidRPr="00E9106E">
                <w:rPr>
                  <w:rFonts w:cs="Times New Roman"/>
                  <w:sz w:val="20"/>
                  <w:szCs w:val="20"/>
                  <w:lang w:val="uk-UA"/>
                </w:rPr>
                <w:t>https://doi.org/10.15802/bttrp2021/233869</w:t>
              </w:r>
            </w:hyperlink>
          </w:p>
        </w:tc>
      </w:tr>
      <w:tr w:rsidR="007617C9" w:rsidRPr="00E9106E" w14:paraId="6059F812" w14:textId="77777777" w:rsidTr="009E2618">
        <w:trPr>
          <w:trHeight w:val="494"/>
        </w:trPr>
        <w:tc>
          <w:tcPr>
            <w:tcW w:w="851" w:type="dxa"/>
            <w:tcBorders>
              <w:left w:val="single" w:sz="18" w:space="0" w:color="auto"/>
            </w:tcBorders>
          </w:tcPr>
          <w:p w14:paraId="36F6FCB7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C49D89D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7DA98" w14:textId="1BF95E8D" w:rsidR="00524507" w:rsidRPr="00E9106E" w:rsidRDefault="00000000" w:rsidP="00524507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hyperlink r:id="rId11" w:history="1">
              <w:r w:rsidR="00C718B0" w:rsidRPr="00E9106E">
                <w:rPr>
                  <w:rStyle w:val="ab"/>
                  <w:sz w:val="20"/>
                  <w:szCs w:val="20"/>
                  <w:shd w:val="clear" w:color="auto" w:fill="FFFFFF"/>
                </w:rPr>
                <w:t>http://bttrp.diit.edu.ua/issue/view/14121</w:t>
              </w:r>
            </w:hyperlink>
          </w:p>
        </w:tc>
      </w:tr>
      <w:tr w:rsidR="007617C9" w:rsidRPr="00E9106E" w14:paraId="0CA08F6F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68EB84E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5C418C82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B840F3" w14:textId="7F2B19A0" w:rsidR="007617C9" w:rsidRPr="00E9106E" w:rsidRDefault="00F30333" w:rsidP="009E2618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Ні </w:t>
            </w:r>
          </w:p>
        </w:tc>
      </w:tr>
      <w:tr w:rsidR="007617C9" w:rsidRPr="00E9106E" w14:paraId="502745FC" w14:textId="77777777" w:rsidTr="009E2618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06AB510C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3.6.8.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50E3EA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448ECE" w14:textId="77777777" w:rsidR="007617C9" w:rsidRPr="00E9106E" w:rsidRDefault="007617C9" w:rsidP="009E2618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7617C9" w:rsidRPr="00E9106E" w14:paraId="65F21063" w14:textId="77777777" w:rsidTr="00373CB0"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0DB4A386" w14:textId="77777777" w:rsidR="007617C9" w:rsidRPr="00E9106E" w:rsidRDefault="007617C9" w:rsidP="007617C9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3.7. Публікація № 7 здобувача</w:t>
            </w:r>
          </w:p>
        </w:tc>
      </w:tr>
      <w:tr w:rsidR="007617C9" w:rsidRPr="00E9106E" w14:paraId="66103539" w14:textId="77777777" w:rsidTr="00105A17">
        <w:trPr>
          <w:trHeight w:val="24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126B9576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4518E22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C68605" w14:textId="77777777" w:rsidR="007617C9" w:rsidRPr="00E9106E" w:rsidRDefault="007617C9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7617C9" w:rsidRPr="00E9106E" w14:paraId="2AE47215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6D6A985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43216AD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9CD000" w14:textId="65901487" w:rsidR="007617C9" w:rsidRPr="00E9106E" w:rsidRDefault="00F30333" w:rsidP="009E2618">
            <w:pPr>
              <w:spacing w:after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Арутюнян Є. Е. Інноваційний інструментарій удосконалення процесів організації будівництва в умовах ущільненої міської забудови. </w:t>
            </w:r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Наука та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</w:rPr>
              <w:t>прогрес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транспорту.</w:t>
            </w:r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>Вісник</w:t>
            </w:r>
            <w:proofErr w:type="spellEnd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>Дніпропетровського</w:t>
            </w:r>
            <w:proofErr w:type="spellEnd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>національного</w:t>
            </w:r>
            <w:proofErr w:type="spellEnd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>університету</w:t>
            </w:r>
            <w:proofErr w:type="spellEnd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>залізничного</w:t>
            </w:r>
            <w:proofErr w:type="spellEnd"/>
            <w:r w:rsidR="00EF2D5B" w:rsidRPr="00E9106E">
              <w:rPr>
                <w:rFonts w:cs="Times New Roman"/>
                <w:i/>
                <w:iCs/>
                <w:sz w:val="20"/>
                <w:szCs w:val="20"/>
              </w:rPr>
              <w:t xml:space="preserve"> транспорту</w:t>
            </w:r>
            <w:r w:rsidR="00EF2D5B" w:rsidRPr="00E9106E">
              <w:rPr>
                <w:rFonts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r w:rsidRPr="00E9106E">
              <w:rPr>
                <w:rFonts w:cs="Times New Roman"/>
                <w:sz w:val="20"/>
                <w:szCs w:val="20"/>
              </w:rPr>
              <w:t>2021</w:t>
            </w:r>
            <w:r w:rsidRPr="00E9106E">
              <w:rPr>
                <w:rFonts w:cs="Times New Roman"/>
                <w:sz w:val="20"/>
                <w:szCs w:val="20"/>
                <w:lang w:val="en-US"/>
              </w:rPr>
              <w:t xml:space="preserve">.  </w:t>
            </w:r>
            <w:r w:rsidR="00C718B0" w:rsidRPr="00E9106E">
              <w:rPr>
                <w:rFonts w:cs="Times New Roman"/>
                <w:sz w:val="20"/>
                <w:szCs w:val="20"/>
                <w:lang w:val="uk-UA"/>
              </w:rPr>
              <w:t>№4(94)</w:t>
            </w:r>
            <w:r w:rsidR="00EF2D5B" w:rsidRPr="00E9106E">
              <w:rPr>
                <w:rFonts w:cs="Times New Roman"/>
                <w:sz w:val="20"/>
                <w:szCs w:val="20"/>
                <w:lang w:val="uk-UA"/>
              </w:rPr>
              <w:t>. С 43-50.</w:t>
            </w:r>
          </w:p>
        </w:tc>
      </w:tr>
      <w:tr w:rsidR="007617C9" w:rsidRPr="00E9106E" w14:paraId="32E0C2D1" w14:textId="77777777" w:rsidTr="00105A17">
        <w:trPr>
          <w:trHeight w:val="132"/>
        </w:trPr>
        <w:tc>
          <w:tcPr>
            <w:tcW w:w="851" w:type="dxa"/>
            <w:tcBorders>
              <w:left w:val="single" w:sz="18" w:space="0" w:color="auto"/>
            </w:tcBorders>
          </w:tcPr>
          <w:p w14:paraId="18F9608E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31F9E1A8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52BB1A" w14:textId="1C58FDE0" w:rsidR="007617C9" w:rsidRPr="00E9106E" w:rsidRDefault="009211B8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2021</w:t>
            </w:r>
          </w:p>
        </w:tc>
      </w:tr>
      <w:tr w:rsidR="007617C9" w:rsidRPr="00E9106E" w14:paraId="6DAB5A45" w14:textId="77777777" w:rsidTr="00105A17">
        <w:trPr>
          <w:trHeight w:val="74"/>
        </w:trPr>
        <w:tc>
          <w:tcPr>
            <w:tcW w:w="851" w:type="dxa"/>
            <w:tcBorders>
              <w:left w:val="single" w:sz="18" w:space="0" w:color="auto"/>
            </w:tcBorders>
          </w:tcPr>
          <w:p w14:paraId="739E94C1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5BD9F3C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9282A8" w14:textId="13B1ACDF" w:rsidR="007617C9" w:rsidRPr="00E9106E" w:rsidRDefault="00515BDA" w:rsidP="00515BDA">
            <w:pPr>
              <w:spacing w:after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організація будівництва, міська забудова, будівельно-монтажні роботи (БМР), логістика, концепція логістики, оптимізація організаційних процесів</w:t>
            </w:r>
          </w:p>
        </w:tc>
      </w:tr>
      <w:tr w:rsidR="007617C9" w:rsidRPr="00E9106E" w14:paraId="3F7A3A24" w14:textId="77777777" w:rsidTr="00105A17">
        <w:trPr>
          <w:trHeight w:val="146"/>
        </w:trPr>
        <w:tc>
          <w:tcPr>
            <w:tcW w:w="851" w:type="dxa"/>
            <w:tcBorders>
              <w:left w:val="single" w:sz="18" w:space="0" w:color="auto"/>
            </w:tcBorders>
          </w:tcPr>
          <w:p w14:paraId="61B2F0FD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8D417B7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9EA058" w14:textId="49797CCB" w:rsidR="007617C9" w:rsidRPr="00E9106E" w:rsidRDefault="00000000" w:rsidP="00515BD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hyperlink r:id="rId12" w:history="1">
              <w:r w:rsidR="00515BDA" w:rsidRPr="00E9106E">
                <w:rPr>
                  <w:rFonts w:cs="Times New Roman"/>
                  <w:sz w:val="20"/>
                  <w:szCs w:val="20"/>
                  <w:lang w:val="uk-UA"/>
                </w:rPr>
                <w:t>https://doi.org/10.15802/stp2021/246512</w:t>
              </w:r>
            </w:hyperlink>
          </w:p>
        </w:tc>
      </w:tr>
      <w:tr w:rsidR="007617C9" w:rsidRPr="00E9106E" w14:paraId="4B867057" w14:textId="77777777" w:rsidTr="00105A17">
        <w:trPr>
          <w:trHeight w:val="191"/>
        </w:trPr>
        <w:tc>
          <w:tcPr>
            <w:tcW w:w="851" w:type="dxa"/>
            <w:tcBorders>
              <w:left w:val="single" w:sz="18" w:space="0" w:color="auto"/>
            </w:tcBorders>
          </w:tcPr>
          <w:p w14:paraId="4F155FC1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02073F71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97ABC" w14:textId="1C81019C" w:rsidR="009E2618" w:rsidRPr="00E9106E" w:rsidRDefault="00515BDA" w:rsidP="009E261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http://stp.diit.edu.ua/article/view/246512</w:t>
            </w:r>
          </w:p>
        </w:tc>
      </w:tr>
      <w:tr w:rsidR="007617C9" w:rsidRPr="00E9106E" w14:paraId="091892EA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F9095B0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8CB8A34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81E41A" w14:textId="77777777" w:rsidR="007617C9" w:rsidRPr="00E9106E" w:rsidRDefault="0049439D" w:rsidP="00105A17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Так</w:t>
            </w:r>
          </w:p>
        </w:tc>
      </w:tr>
      <w:tr w:rsidR="007617C9" w:rsidRPr="00E9106E" w14:paraId="3522B774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0EC8C9D7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3.7.8.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F404BD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669302" w14:textId="77777777" w:rsidR="007617C9" w:rsidRPr="00E9106E" w:rsidRDefault="007617C9" w:rsidP="00105A17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7617C9" w:rsidRPr="00E9106E" w14:paraId="506FB958" w14:textId="77777777" w:rsidTr="00373CB0"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0FE49D35" w14:textId="77777777" w:rsidR="007617C9" w:rsidRPr="00E9106E" w:rsidRDefault="007617C9" w:rsidP="00941C05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="009811A3"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Публікація № </w:t>
            </w:r>
            <w:r w:rsidR="00941C05"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здобувача</w:t>
            </w:r>
          </w:p>
        </w:tc>
      </w:tr>
      <w:tr w:rsidR="007617C9" w:rsidRPr="00E9106E" w14:paraId="5AA9C7A2" w14:textId="77777777" w:rsidTr="009D662A">
        <w:trPr>
          <w:trHeight w:val="24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69263C8F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AEE20BF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6B47AF" w14:textId="422AB8A9" w:rsidR="007617C9" w:rsidRPr="00E9106E" w:rsidRDefault="00F30333" w:rsidP="005A089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7617C9" w:rsidRPr="00E9106E" w14:paraId="10BFC911" w14:textId="77777777" w:rsidTr="005A089D">
        <w:trPr>
          <w:trHeight w:val="745"/>
        </w:trPr>
        <w:tc>
          <w:tcPr>
            <w:tcW w:w="851" w:type="dxa"/>
            <w:tcBorders>
              <w:left w:val="single" w:sz="18" w:space="0" w:color="auto"/>
            </w:tcBorders>
          </w:tcPr>
          <w:p w14:paraId="3E5C817F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7DE0B156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002608" w14:textId="28B99794" w:rsidR="007617C9" w:rsidRPr="00E9106E" w:rsidRDefault="00F30333" w:rsidP="00F23EE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</w:rPr>
              <w:t xml:space="preserve">Арутюнян Є. Е. </w:t>
            </w:r>
            <w:hyperlink r:id="rId13" w:history="1"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Оптимізаційна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модель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організації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будівництва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в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умовах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функціонально-планувальної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інфраструктури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міст</w:t>
              </w:r>
              <w:proofErr w:type="spellEnd"/>
            </w:hyperlink>
            <w:r w:rsidRPr="00E9106E">
              <w:rPr>
                <w:rFonts w:cs="Times New Roman"/>
                <w:sz w:val="20"/>
                <w:szCs w:val="20"/>
              </w:rPr>
              <w:t xml:space="preserve">. </w:t>
            </w:r>
            <w:hyperlink r:id="rId14" w:tooltip="Переглянути публікацію" w:history="1">
              <w:r w:rsidRPr="00E9106E">
                <w:rPr>
                  <w:rStyle w:val="ab"/>
                  <w:sz w:val="20"/>
                  <w:szCs w:val="20"/>
                  <w:shd w:val="clear" w:color="auto" w:fill="F9F9F9"/>
                </w:rPr>
                <w:t> </w:t>
              </w:r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 xml:space="preserve">Мости та </w:t>
              </w:r>
              <w:proofErr w:type="spellStart"/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>тунелі</w:t>
              </w:r>
              <w:proofErr w:type="spellEnd"/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 xml:space="preserve">: </w:t>
              </w:r>
              <w:proofErr w:type="spellStart"/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>теорія</w:t>
              </w:r>
              <w:proofErr w:type="spellEnd"/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 xml:space="preserve">, </w:t>
              </w:r>
              <w:proofErr w:type="spellStart"/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>дослідження</w:t>
              </w:r>
              <w:proofErr w:type="spellEnd"/>
              <w:r w:rsidRPr="00E9106E">
                <w:rPr>
                  <w:rStyle w:val="aff5"/>
                  <w:rFonts w:cs="Times New Roman"/>
                  <w:sz w:val="20"/>
                  <w:szCs w:val="20"/>
                  <w:shd w:val="clear" w:color="auto" w:fill="F9F9F9"/>
                </w:rPr>
                <w:t>, практика</w:t>
              </w:r>
              <w:r w:rsidRPr="00592C45">
                <w:rPr>
                  <w:sz w:val="20"/>
                  <w:szCs w:val="18"/>
                </w:rPr>
                <w:t xml:space="preserve">. 2022. № 21. C. 5-12. </w:t>
              </w:r>
            </w:hyperlink>
          </w:p>
        </w:tc>
      </w:tr>
      <w:tr w:rsidR="007617C9" w:rsidRPr="00E9106E" w14:paraId="0112328D" w14:textId="77777777" w:rsidTr="00105A17">
        <w:trPr>
          <w:trHeight w:val="74"/>
        </w:trPr>
        <w:tc>
          <w:tcPr>
            <w:tcW w:w="851" w:type="dxa"/>
            <w:tcBorders>
              <w:left w:val="single" w:sz="18" w:space="0" w:color="auto"/>
            </w:tcBorders>
          </w:tcPr>
          <w:p w14:paraId="28914195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78DB1A4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E4C97A" w14:textId="327E5011" w:rsidR="007617C9" w:rsidRPr="00E9106E" w:rsidRDefault="00C27B4F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</w:t>
            </w:r>
            <w:r w:rsidR="00F30333" w:rsidRPr="00E9106E">
              <w:rPr>
                <w:rFonts w:cs="Times New Roman"/>
                <w:sz w:val="20"/>
                <w:szCs w:val="20"/>
                <w:lang w:val="uk-UA"/>
              </w:rPr>
              <w:t>2</w:t>
            </w:r>
          </w:p>
        </w:tc>
      </w:tr>
      <w:tr w:rsidR="007617C9" w:rsidRPr="00E9106E" w14:paraId="10C0E269" w14:textId="77777777" w:rsidTr="00105A17">
        <w:trPr>
          <w:trHeight w:val="182"/>
        </w:trPr>
        <w:tc>
          <w:tcPr>
            <w:tcW w:w="851" w:type="dxa"/>
            <w:tcBorders>
              <w:left w:val="single" w:sz="18" w:space="0" w:color="auto"/>
            </w:tcBorders>
          </w:tcPr>
          <w:p w14:paraId="322A0DE9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2647073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3AB1B9" w14:textId="7459131C" w:rsidR="007617C9" w:rsidRPr="00E9106E" w:rsidRDefault="002C2E01" w:rsidP="00C8010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будівельний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сектор,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будівництво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ремонт,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організаційно-технічні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рішення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організаційно-технічні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та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логістичні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заходи</w:t>
            </w:r>
          </w:p>
        </w:tc>
      </w:tr>
      <w:tr w:rsidR="007617C9" w:rsidRPr="00E9106E" w14:paraId="603BFC8D" w14:textId="77777777" w:rsidTr="00105A17">
        <w:trPr>
          <w:trHeight w:val="146"/>
        </w:trPr>
        <w:tc>
          <w:tcPr>
            <w:tcW w:w="851" w:type="dxa"/>
            <w:tcBorders>
              <w:left w:val="single" w:sz="18" w:space="0" w:color="auto"/>
            </w:tcBorders>
          </w:tcPr>
          <w:p w14:paraId="52BA89F5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594B59DA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C2DA42" w14:textId="7A1D6002" w:rsidR="007617C9" w:rsidRPr="00E9106E" w:rsidRDefault="00000000" w:rsidP="00C8010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hyperlink r:id="rId15" w:history="1">
              <w:r w:rsidR="002C2E01" w:rsidRPr="00E9106E">
                <w:rPr>
                  <w:rFonts w:cs="Times New Roman"/>
                  <w:sz w:val="20"/>
                  <w:szCs w:val="20"/>
                </w:rPr>
                <w:t>https://doi.org/10.15802/bttrp2022/258202</w:t>
              </w:r>
            </w:hyperlink>
          </w:p>
        </w:tc>
      </w:tr>
      <w:tr w:rsidR="007617C9" w:rsidRPr="00E9106E" w14:paraId="303213EE" w14:textId="77777777" w:rsidTr="00105A17">
        <w:trPr>
          <w:trHeight w:val="191"/>
        </w:trPr>
        <w:tc>
          <w:tcPr>
            <w:tcW w:w="851" w:type="dxa"/>
            <w:tcBorders>
              <w:left w:val="single" w:sz="18" w:space="0" w:color="auto"/>
            </w:tcBorders>
          </w:tcPr>
          <w:p w14:paraId="7854A09C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1A27662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A4753B" w14:textId="73F6E9A6" w:rsidR="002C2E01" w:rsidRPr="00E9106E" w:rsidRDefault="00000000" w:rsidP="00C8010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hyperlink r:id="rId16" w:history="1">
              <w:r w:rsidR="002C2E01" w:rsidRPr="00E9106E">
                <w:rPr>
                  <w:rFonts w:cs="Times New Roman"/>
                  <w:sz w:val="20"/>
                  <w:szCs w:val="20"/>
                </w:rPr>
                <w:t>http://bttrp.diit.edu.ua/issue/view/15471</w:t>
              </w:r>
            </w:hyperlink>
          </w:p>
        </w:tc>
      </w:tr>
      <w:tr w:rsidR="007617C9" w:rsidRPr="00E9106E" w14:paraId="2AD4CB68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C334D7B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27302E1E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6604D8" w14:textId="77777777" w:rsidR="007617C9" w:rsidRPr="00E9106E" w:rsidRDefault="00C27B4F" w:rsidP="001F206A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Так</w:t>
            </w:r>
          </w:p>
        </w:tc>
      </w:tr>
      <w:tr w:rsidR="007617C9" w:rsidRPr="00E9106E" w14:paraId="07FE86BD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408C0EDA" w14:textId="77777777" w:rsidR="007617C9" w:rsidRPr="00E9106E" w:rsidRDefault="009811A3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</w:t>
            </w:r>
            <w:r w:rsidR="007617C9" w:rsidRPr="00E9106E">
              <w:rPr>
                <w:rFonts w:cs="Times New Roman"/>
                <w:sz w:val="20"/>
                <w:szCs w:val="20"/>
                <w:lang w:val="uk-UA"/>
              </w:rPr>
              <w:t>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229244" w14:textId="77777777" w:rsidR="007617C9" w:rsidRPr="00E9106E" w:rsidRDefault="007617C9" w:rsidP="001F206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522913" w14:textId="77777777" w:rsidR="007617C9" w:rsidRPr="00E9106E" w:rsidRDefault="001F206A" w:rsidP="001F206A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656C7A" w:rsidRPr="00E9106E" w14:paraId="53255C62" w14:textId="77777777" w:rsidTr="006B0DA1"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2BEA35F9" w14:textId="7F5A9D9F" w:rsidR="00656C7A" w:rsidRPr="00E9106E" w:rsidRDefault="00656C7A" w:rsidP="006B0DA1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3.8. Публікація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здобувача</w:t>
            </w:r>
          </w:p>
        </w:tc>
      </w:tr>
      <w:tr w:rsidR="00656C7A" w:rsidRPr="00E9106E" w14:paraId="18851151" w14:textId="77777777" w:rsidTr="006B0DA1">
        <w:trPr>
          <w:trHeight w:val="24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5B560E04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F64974F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11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0D5BBC" w14:textId="77777777" w:rsidR="00656C7A" w:rsidRPr="00E9106E" w:rsidRDefault="00656C7A" w:rsidP="006B0DA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656C7A" w:rsidRPr="00E9106E" w14:paraId="5C50BD74" w14:textId="77777777" w:rsidTr="006B0DA1">
        <w:trPr>
          <w:trHeight w:val="745"/>
        </w:trPr>
        <w:tc>
          <w:tcPr>
            <w:tcW w:w="851" w:type="dxa"/>
            <w:tcBorders>
              <w:left w:val="single" w:sz="18" w:space="0" w:color="auto"/>
            </w:tcBorders>
          </w:tcPr>
          <w:p w14:paraId="43F617FB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5302E3EE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F02F2" w14:textId="6DC5E2D1" w:rsidR="00656C7A" w:rsidRPr="00E9106E" w:rsidRDefault="00656C7A" w:rsidP="006B0DA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56C7A">
              <w:rPr>
                <w:sz w:val="20"/>
                <w:szCs w:val="18"/>
              </w:rPr>
              <w:t>Арутюнян Є</w:t>
            </w:r>
            <w:r w:rsidRPr="00656C7A">
              <w:rPr>
                <w:sz w:val="20"/>
                <w:szCs w:val="18"/>
                <w:lang w:val="uk-UA"/>
              </w:rPr>
              <w:t>.</w:t>
            </w:r>
            <w:r w:rsidRPr="00656C7A">
              <w:rPr>
                <w:sz w:val="20"/>
                <w:szCs w:val="18"/>
              </w:rPr>
              <w:t>Е, Арутюнян І</w:t>
            </w:r>
            <w:r w:rsidRPr="00656C7A">
              <w:rPr>
                <w:sz w:val="20"/>
                <w:szCs w:val="18"/>
                <w:lang w:val="uk-UA"/>
              </w:rPr>
              <w:t>.</w:t>
            </w:r>
            <w:r w:rsidRPr="00656C7A">
              <w:rPr>
                <w:sz w:val="20"/>
                <w:szCs w:val="18"/>
              </w:rPr>
              <w:t xml:space="preserve">А, </w:t>
            </w:r>
            <w:proofErr w:type="spellStart"/>
            <w:r w:rsidRPr="00656C7A">
              <w:rPr>
                <w:sz w:val="20"/>
                <w:szCs w:val="18"/>
              </w:rPr>
              <w:t>Міхайлуца</w:t>
            </w:r>
            <w:proofErr w:type="spellEnd"/>
            <w:r w:rsidRPr="00656C7A">
              <w:rPr>
                <w:sz w:val="20"/>
                <w:szCs w:val="18"/>
              </w:rPr>
              <w:t xml:space="preserve"> О</w:t>
            </w:r>
            <w:r w:rsidRPr="00656C7A">
              <w:rPr>
                <w:sz w:val="20"/>
                <w:szCs w:val="18"/>
                <w:lang w:val="uk-UA"/>
              </w:rPr>
              <w:t>.</w:t>
            </w:r>
            <w:r w:rsidRPr="00656C7A">
              <w:rPr>
                <w:sz w:val="20"/>
                <w:szCs w:val="18"/>
              </w:rPr>
              <w:t xml:space="preserve">М, </w:t>
            </w:r>
            <w:proofErr w:type="spellStart"/>
            <w:r w:rsidRPr="00656C7A">
              <w:rPr>
                <w:sz w:val="20"/>
                <w:szCs w:val="18"/>
              </w:rPr>
              <w:t>Пожуєв</w:t>
            </w:r>
            <w:proofErr w:type="spellEnd"/>
            <w:r w:rsidRPr="00656C7A">
              <w:rPr>
                <w:sz w:val="20"/>
                <w:szCs w:val="18"/>
              </w:rPr>
              <w:t xml:space="preserve"> А</w:t>
            </w:r>
            <w:r w:rsidRPr="00656C7A">
              <w:rPr>
                <w:sz w:val="20"/>
                <w:szCs w:val="18"/>
                <w:lang w:val="uk-UA"/>
              </w:rPr>
              <w:t>.</w:t>
            </w:r>
            <w:r w:rsidRPr="00656C7A">
              <w:rPr>
                <w:sz w:val="20"/>
                <w:szCs w:val="18"/>
              </w:rPr>
              <w:t>В</w:t>
            </w:r>
            <w:r w:rsidRPr="00656C7A">
              <w:rPr>
                <w:sz w:val="20"/>
                <w:szCs w:val="18"/>
                <w:lang w:val="uk-UA"/>
              </w:rPr>
              <w:t xml:space="preserve">. </w:t>
            </w:r>
            <w:r w:rsidRPr="00656C7A">
              <w:rPr>
                <w:sz w:val="20"/>
                <w:szCs w:val="18"/>
              </w:rPr>
              <w:t>MATHEMATICAL TOOLS FOR SOLVING PRACTICAL PROBLEMS OF CONSTRUCTION USING CONSTRUCTION LOGISTICS APPROACHES</w:t>
            </w:r>
            <w:r w:rsidRPr="00656C7A">
              <w:rPr>
                <w:sz w:val="20"/>
                <w:szCs w:val="18"/>
                <w:lang w:val="uk-UA"/>
              </w:rPr>
              <w:t xml:space="preserve">. </w:t>
            </w:r>
            <w:proofErr w:type="spellStart"/>
            <w:r w:rsidRPr="00656C7A">
              <w:rPr>
                <w:sz w:val="20"/>
                <w:szCs w:val="18"/>
              </w:rPr>
              <w:t>Математичне</w:t>
            </w:r>
            <w:proofErr w:type="spellEnd"/>
            <w:r w:rsidRPr="00656C7A">
              <w:rPr>
                <w:sz w:val="20"/>
                <w:szCs w:val="18"/>
              </w:rPr>
              <w:t xml:space="preserve"> </w:t>
            </w:r>
            <w:proofErr w:type="spellStart"/>
            <w:r w:rsidRPr="00656C7A">
              <w:rPr>
                <w:sz w:val="20"/>
                <w:szCs w:val="18"/>
              </w:rPr>
              <w:t>моделювання</w:t>
            </w:r>
            <w:proofErr w:type="spellEnd"/>
            <w:r w:rsidRPr="00656C7A">
              <w:rPr>
                <w:sz w:val="20"/>
                <w:szCs w:val="18"/>
                <w:lang w:val="uk-UA"/>
              </w:rPr>
              <w:t xml:space="preserve">. </w:t>
            </w:r>
            <w:proofErr w:type="spellStart"/>
            <w:r w:rsidRPr="00656C7A">
              <w:rPr>
                <w:sz w:val="20"/>
                <w:szCs w:val="18"/>
              </w:rPr>
              <w:t>Випуск</w:t>
            </w:r>
            <w:proofErr w:type="spellEnd"/>
            <w:r w:rsidRPr="00656C7A">
              <w:rPr>
                <w:sz w:val="20"/>
                <w:szCs w:val="18"/>
                <w:lang w:val="uk-UA"/>
              </w:rPr>
              <w:t xml:space="preserve"> </w:t>
            </w:r>
            <w:r w:rsidRPr="00656C7A">
              <w:rPr>
                <w:sz w:val="20"/>
                <w:szCs w:val="18"/>
              </w:rPr>
              <w:t>2 (47)</w:t>
            </w:r>
            <w:r w:rsidRPr="00656C7A">
              <w:rPr>
                <w:sz w:val="20"/>
                <w:szCs w:val="18"/>
                <w:lang w:val="uk-UA"/>
              </w:rPr>
              <w:t>. 2022. С. 82-89</w:t>
            </w:r>
          </w:p>
        </w:tc>
      </w:tr>
      <w:tr w:rsidR="00656C7A" w:rsidRPr="00E9106E" w14:paraId="5F3BCFBF" w14:textId="77777777" w:rsidTr="006B0DA1">
        <w:trPr>
          <w:trHeight w:val="74"/>
        </w:trPr>
        <w:tc>
          <w:tcPr>
            <w:tcW w:w="851" w:type="dxa"/>
            <w:tcBorders>
              <w:left w:val="single" w:sz="18" w:space="0" w:color="auto"/>
            </w:tcBorders>
          </w:tcPr>
          <w:p w14:paraId="2080E62E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0C0B40CA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C14333" w14:textId="77777777" w:rsidR="00656C7A" w:rsidRPr="00E9106E" w:rsidRDefault="00656C7A" w:rsidP="006B0DA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2022</w:t>
            </w:r>
          </w:p>
        </w:tc>
      </w:tr>
      <w:tr w:rsidR="00656C7A" w:rsidRPr="00E9106E" w14:paraId="2CA739C5" w14:textId="77777777" w:rsidTr="006B0DA1">
        <w:trPr>
          <w:trHeight w:val="182"/>
        </w:trPr>
        <w:tc>
          <w:tcPr>
            <w:tcW w:w="851" w:type="dxa"/>
            <w:tcBorders>
              <w:left w:val="single" w:sz="18" w:space="0" w:color="auto"/>
            </w:tcBorders>
          </w:tcPr>
          <w:p w14:paraId="149DB286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00D673E2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28573B" w14:textId="7846FC63" w:rsidR="00656C7A" w:rsidRPr="008A1093" w:rsidRDefault="008A1093" w:rsidP="006B0DA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>економіко-математична</w:t>
            </w:r>
            <w:proofErr w:type="spellEnd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модель, </w:t>
            </w:r>
            <w:proofErr w:type="spellStart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>будівельна</w:t>
            </w:r>
            <w:proofErr w:type="spellEnd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>логістика</w:t>
            </w:r>
            <w:proofErr w:type="spellEnd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алгоритм </w:t>
            </w:r>
            <w:proofErr w:type="spellStart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>виключення</w:t>
            </w:r>
            <w:proofErr w:type="spellEnd"/>
            <w:r w:rsidRPr="008A109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дефекту</w:t>
            </w:r>
          </w:p>
        </w:tc>
      </w:tr>
      <w:tr w:rsidR="00656C7A" w:rsidRPr="00E9106E" w14:paraId="33C5E0BB" w14:textId="77777777" w:rsidTr="006B0DA1">
        <w:trPr>
          <w:trHeight w:val="146"/>
        </w:trPr>
        <w:tc>
          <w:tcPr>
            <w:tcW w:w="851" w:type="dxa"/>
            <w:tcBorders>
              <w:left w:val="single" w:sz="18" w:space="0" w:color="auto"/>
            </w:tcBorders>
          </w:tcPr>
          <w:p w14:paraId="265FF683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4A80BF0E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2E5028" w14:textId="202A1934" w:rsidR="00656C7A" w:rsidRPr="00E9106E" w:rsidRDefault="00000000" w:rsidP="006B0DA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hyperlink r:id="rId17" w:history="1">
              <w:r w:rsidR="008A1093" w:rsidRPr="008A1093">
                <w:rPr>
                  <w:sz w:val="20"/>
                  <w:szCs w:val="18"/>
                </w:rPr>
                <w:t>https://doi.org/10.31319/2519-8106.2(47)2022.268393</w:t>
              </w:r>
            </w:hyperlink>
          </w:p>
        </w:tc>
      </w:tr>
      <w:tr w:rsidR="00656C7A" w:rsidRPr="00E9106E" w14:paraId="04AF6D9F" w14:textId="77777777" w:rsidTr="006B0DA1">
        <w:trPr>
          <w:trHeight w:val="191"/>
        </w:trPr>
        <w:tc>
          <w:tcPr>
            <w:tcW w:w="851" w:type="dxa"/>
            <w:tcBorders>
              <w:left w:val="single" w:sz="18" w:space="0" w:color="auto"/>
            </w:tcBorders>
          </w:tcPr>
          <w:p w14:paraId="494B2360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3.8.6.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298F19D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7A08C7" w14:textId="5940D191" w:rsidR="00656C7A" w:rsidRPr="00E9106E" w:rsidRDefault="008A1093" w:rsidP="006B0DA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A1093">
              <w:rPr>
                <w:sz w:val="20"/>
                <w:szCs w:val="18"/>
              </w:rPr>
              <w:t>http://matmod.dstu.dp.ua/article/view/268393</w:t>
            </w:r>
          </w:p>
        </w:tc>
      </w:tr>
      <w:tr w:rsidR="00656C7A" w:rsidRPr="00E9106E" w14:paraId="0E9580CC" w14:textId="77777777" w:rsidTr="006B0DA1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90D307F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3.8.7.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A0A59C4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22A80B" w14:textId="47CB6338" w:rsidR="00656C7A" w:rsidRPr="00E9106E" w:rsidRDefault="00656C7A" w:rsidP="006B0DA1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656C7A" w:rsidRPr="00E9106E" w14:paraId="38C039B9" w14:textId="77777777" w:rsidTr="006B0DA1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187ABA93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3.8.8.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54502D" w14:textId="77777777" w:rsidR="00656C7A" w:rsidRPr="00E9106E" w:rsidRDefault="00656C7A" w:rsidP="006B0DA1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114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949FB8" w14:textId="77777777" w:rsidR="00656C7A" w:rsidRPr="00E9106E" w:rsidRDefault="00656C7A" w:rsidP="006B0DA1">
            <w:pPr>
              <w:spacing w:after="0" w:line="256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371311E0" w14:textId="77777777" w:rsidTr="00660A4D">
        <w:trPr>
          <w:trHeight w:val="525"/>
        </w:trPr>
        <w:tc>
          <w:tcPr>
            <w:tcW w:w="96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A83A30D" w14:textId="77777777" w:rsidR="00C54137" w:rsidRPr="00E9106E" w:rsidRDefault="00C54137" w:rsidP="00660A4D">
            <w:pPr>
              <w:pStyle w:val="2"/>
              <w:keepLines w:val="0"/>
              <w:numPr>
                <w:ilvl w:val="0"/>
                <w:numId w:val="27"/>
              </w:num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</w:t>
            </w:r>
          </w:p>
        </w:tc>
      </w:tr>
      <w:tr w:rsidR="00C54137" w:rsidRPr="00E9106E" w14:paraId="50BFEC72" w14:textId="77777777" w:rsidTr="009D662A">
        <w:trPr>
          <w:trHeight w:val="52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A1844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4.1.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CAA0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Посилання, за яким здійснюватиметься онлайн-трансляція захисту</w:t>
            </w:r>
          </w:p>
        </w:tc>
        <w:tc>
          <w:tcPr>
            <w:tcW w:w="7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4A424" w14:textId="77777777" w:rsidR="00C54137" w:rsidRPr="00E9106E" w:rsidRDefault="00C54137" w:rsidP="00B06044">
            <w:pPr>
              <w:spacing w:after="0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  <w:p w14:paraId="6949D6BC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C54137" w:rsidRPr="00E9106E" w14:paraId="154AEC89" w14:textId="77777777" w:rsidTr="00660A4D">
        <w:trPr>
          <w:trHeight w:val="525"/>
        </w:trPr>
        <w:tc>
          <w:tcPr>
            <w:tcW w:w="96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DDEBECF" w14:textId="77777777" w:rsidR="00C54137" w:rsidRPr="00E9106E" w:rsidRDefault="00C54137" w:rsidP="00660A4D">
            <w:pPr>
              <w:pStyle w:val="2"/>
              <w:keepLines w:val="0"/>
              <w:numPr>
                <w:ilvl w:val="0"/>
                <w:numId w:val="27"/>
              </w:num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РАЗОВА СПЕЦІАЛІЗОВАНА ВЧЕНА РАДА</w:t>
            </w:r>
          </w:p>
        </w:tc>
      </w:tr>
      <w:tr w:rsidR="00C54137" w:rsidRPr="00E9106E" w14:paraId="75D13085" w14:textId="77777777" w:rsidTr="009D662A">
        <w:trPr>
          <w:trHeight w:val="52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7660F57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5.1.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B500A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Дата рішення Вченої ради про утворення разової ради</w:t>
            </w:r>
          </w:p>
        </w:tc>
        <w:tc>
          <w:tcPr>
            <w:tcW w:w="70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E7431D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  <w:p w14:paraId="550682B5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i/>
                <w:color w:val="FF0000"/>
                <w:sz w:val="20"/>
                <w:szCs w:val="20"/>
                <w:lang w:val="uk-UA"/>
              </w:rPr>
            </w:pPr>
          </w:p>
        </w:tc>
      </w:tr>
      <w:tr w:rsidR="00C54137" w:rsidRPr="00E9106E" w14:paraId="174E51C7" w14:textId="77777777" w:rsidTr="00660A4D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53F4531" w14:textId="77777777" w:rsidR="00C54137" w:rsidRPr="00E9106E" w:rsidRDefault="00C54137" w:rsidP="00660A4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5.2. Член № 1 разової ради</w:t>
            </w:r>
          </w:p>
        </w:tc>
      </w:tr>
      <w:tr w:rsidR="00C54137" w:rsidRPr="00E9106E" w14:paraId="68BEF354" w14:textId="77777777" w:rsidTr="009D662A">
        <w:trPr>
          <w:trHeight w:val="319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32A4053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968616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6E5BA8" w14:textId="77777777" w:rsidR="00C54137" w:rsidRPr="00E9106E" w:rsidRDefault="00C54137" w:rsidP="00224F8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Голова</w:t>
            </w:r>
          </w:p>
        </w:tc>
      </w:tr>
      <w:tr w:rsidR="00C54137" w:rsidRPr="00E9106E" w14:paraId="29DE191D" w14:textId="77777777" w:rsidTr="009D662A">
        <w:trPr>
          <w:trHeight w:val="416"/>
        </w:trPr>
        <w:tc>
          <w:tcPr>
            <w:tcW w:w="851" w:type="dxa"/>
            <w:tcBorders>
              <w:left w:val="single" w:sz="18" w:space="0" w:color="auto"/>
            </w:tcBorders>
          </w:tcPr>
          <w:p w14:paraId="0089B94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E96AC5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5F737C" w14:textId="6D4F4508" w:rsidR="00C54137" w:rsidRPr="00E9106E" w:rsidRDefault="00F17F34" w:rsidP="00224F8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Анін Віктор Іванович</w:t>
            </w:r>
          </w:p>
        </w:tc>
      </w:tr>
      <w:tr w:rsidR="00C54137" w:rsidRPr="00E9106E" w14:paraId="3B099454" w14:textId="77777777" w:rsidTr="009D662A">
        <w:trPr>
          <w:trHeight w:val="408"/>
        </w:trPr>
        <w:tc>
          <w:tcPr>
            <w:tcW w:w="851" w:type="dxa"/>
            <w:tcBorders>
              <w:left w:val="single" w:sz="18" w:space="0" w:color="auto"/>
            </w:tcBorders>
          </w:tcPr>
          <w:p w14:paraId="487648C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CD39D1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3E532C" w14:textId="77777777" w:rsidR="00C54137" w:rsidRPr="00E9106E" w:rsidRDefault="00C54137" w:rsidP="00224F8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Вітчизняний вчений</w:t>
            </w:r>
          </w:p>
        </w:tc>
      </w:tr>
      <w:tr w:rsidR="00C54137" w:rsidRPr="00E9106E" w14:paraId="4B5A03A4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98C301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1D801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14:paraId="10C843A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фак-ту або іншого підрозділу, посада (за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основним місцем роботи)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D75DB0" w14:textId="77777777" w:rsidR="00C54137" w:rsidRPr="00E9106E" w:rsidRDefault="001F206A" w:rsidP="00861809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lastRenderedPageBreak/>
              <w:t>Запорізький національний університет</w:t>
            </w:r>
            <w:r w:rsidR="00861809" w:rsidRPr="00E9106E">
              <w:rPr>
                <w:rFonts w:cs="Times New Roman"/>
                <w:i/>
                <w:sz w:val="20"/>
                <w:szCs w:val="20"/>
                <w:lang w:val="uk-UA"/>
              </w:rPr>
              <w:t>,</w:t>
            </w:r>
          </w:p>
          <w:p w14:paraId="0112DAF3" w14:textId="0C5B1C78" w:rsidR="008E5277" w:rsidRPr="00E9106E" w:rsidRDefault="008E5277" w:rsidP="00861809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Інженерний навчально-науковий інститут імені Ю.М. Потебні</w:t>
            </w:r>
          </w:p>
          <w:p w14:paraId="309E0B7B" w14:textId="539CAD70" w:rsidR="00B53B1A" w:rsidRDefault="008E5277" w:rsidP="0086440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Кафедра промислове та цивільне будівництво</w:t>
            </w:r>
            <w:r w:rsidR="0086440A"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, </w:t>
            </w:r>
          </w:p>
          <w:p w14:paraId="6FFCABDC" w14:textId="3E82C92A" w:rsidR="00861809" w:rsidRPr="00E9106E" w:rsidRDefault="00B53B1A" w:rsidP="0086440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>
              <w:rPr>
                <w:rFonts w:cs="Times New Roman"/>
                <w:i/>
                <w:sz w:val="20"/>
                <w:szCs w:val="20"/>
                <w:lang w:val="uk-UA"/>
              </w:rPr>
              <w:t>п</w:t>
            </w:r>
            <w:r w:rsidR="0086440A" w:rsidRPr="00E9106E">
              <w:rPr>
                <w:rFonts w:cs="Times New Roman"/>
                <w:i/>
                <w:sz w:val="20"/>
                <w:szCs w:val="20"/>
                <w:lang w:val="uk-UA"/>
              </w:rPr>
              <w:t>рофесор</w:t>
            </w:r>
            <w:r>
              <w:rPr>
                <w:rFonts w:cs="Times New Roman"/>
                <w:i/>
                <w:sz w:val="20"/>
                <w:szCs w:val="20"/>
                <w:lang w:val="uk-UA"/>
              </w:rPr>
              <w:t xml:space="preserve"> к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афедр</w:t>
            </w:r>
            <w:r>
              <w:rPr>
                <w:rFonts w:cs="Times New Roman"/>
                <w:i/>
                <w:sz w:val="20"/>
                <w:szCs w:val="20"/>
                <w:lang w:val="uk-UA"/>
              </w:rPr>
              <w:t>и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 промислов</w:t>
            </w:r>
            <w:r>
              <w:rPr>
                <w:rFonts w:cs="Times New Roman"/>
                <w:i/>
                <w:sz w:val="20"/>
                <w:szCs w:val="20"/>
                <w:lang w:val="uk-UA"/>
              </w:rPr>
              <w:t>ого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 та цивільн</w:t>
            </w:r>
            <w:r>
              <w:rPr>
                <w:rFonts w:cs="Times New Roman"/>
                <w:i/>
                <w:sz w:val="20"/>
                <w:szCs w:val="20"/>
                <w:lang w:val="uk-UA"/>
              </w:rPr>
              <w:t xml:space="preserve">ого 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 будівництв</w:t>
            </w:r>
            <w:r>
              <w:rPr>
                <w:rFonts w:cs="Times New Roman"/>
                <w:i/>
                <w:sz w:val="20"/>
                <w:szCs w:val="20"/>
                <w:lang w:val="uk-UA"/>
              </w:rPr>
              <w:t>а</w:t>
            </w:r>
          </w:p>
        </w:tc>
      </w:tr>
      <w:tr w:rsidR="00C54137" w:rsidRPr="00E9106E" w14:paraId="2020A417" w14:textId="77777777" w:rsidTr="009D662A">
        <w:trPr>
          <w:trHeight w:val="365"/>
        </w:trPr>
        <w:tc>
          <w:tcPr>
            <w:tcW w:w="851" w:type="dxa"/>
            <w:tcBorders>
              <w:left w:val="single" w:sz="18" w:space="0" w:color="auto"/>
            </w:tcBorders>
          </w:tcPr>
          <w:p w14:paraId="574A99F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402A94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25A465" w14:textId="1CCC1FB9" w:rsidR="00C54137" w:rsidRPr="00E9106E" w:rsidRDefault="00C54137" w:rsidP="00224F8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Доктор </w:t>
            </w:r>
            <w:r w:rsidR="008E5277" w:rsidRPr="00E9106E">
              <w:rPr>
                <w:rFonts w:cs="Times New Roman"/>
                <w:sz w:val="20"/>
                <w:szCs w:val="20"/>
                <w:lang w:val="uk-UA"/>
              </w:rPr>
              <w:t>економічних</w:t>
            </w:r>
            <w:r w:rsidR="00861809"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наук</w:t>
            </w:r>
          </w:p>
        </w:tc>
      </w:tr>
      <w:tr w:rsidR="00C54137" w:rsidRPr="00E9106E" w14:paraId="4C0C9909" w14:textId="77777777" w:rsidTr="00486825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F43C15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55C651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A0132E" w14:textId="77777777" w:rsidR="00C54137" w:rsidRPr="00E9106E" w:rsidRDefault="00C54137" w:rsidP="00486825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C54137" w:rsidRPr="00E9106E" w14:paraId="2A76B331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A57D97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73F8DD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314D7F" w14:textId="15182DEF" w:rsidR="00C54137" w:rsidRPr="00E9106E" w:rsidRDefault="00000000" w:rsidP="004C34E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8" w:history="1">
              <w:r w:rsidR="0046638D" w:rsidRPr="00E9106E">
                <w:rPr>
                  <w:rFonts w:cs="Times New Roman"/>
                  <w:color w:val="000000"/>
                  <w:sz w:val="20"/>
                  <w:szCs w:val="20"/>
                </w:rPr>
                <w:t xml:space="preserve">08.07.03 – </w:t>
              </w:r>
              <w:proofErr w:type="spellStart"/>
              <w:r w:rsidR="0046638D" w:rsidRPr="00E9106E">
                <w:rPr>
                  <w:rFonts w:cs="Times New Roman"/>
                  <w:color w:val="000000"/>
                  <w:sz w:val="20"/>
                  <w:szCs w:val="20"/>
                </w:rPr>
                <w:t>Економіка</w:t>
              </w:r>
              <w:proofErr w:type="spellEnd"/>
              <w:r w:rsidR="0046638D" w:rsidRPr="00E9106E">
                <w:rPr>
                  <w:rFonts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="0046638D" w:rsidRPr="00E9106E">
                <w:rPr>
                  <w:rFonts w:cs="Times New Roman"/>
                  <w:color w:val="000000"/>
                  <w:sz w:val="20"/>
                  <w:szCs w:val="20"/>
                </w:rPr>
                <w:t>будівництва</w:t>
              </w:r>
              <w:proofErr w:type="spellEnd"/>
            </w:hyperlink>
          </w:p>
        </w:tc>
      </w:tr>
      <w:tr w:rsidR="00C54137" w:rsidRPr="00E9106E" w14:paraId="2A18F1F0" w14:textId="77777777" w:rsidTr="00351711">
        <w:trPr>
          <w:trHeight w:val="364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26C51F2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49693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5676D0" w14:textId="45F98DE0" w:rsidR="00C54137" w:rsidRPr="00E9106E" w:rsidRDefault="0046638D" w:rsidP="00224F8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</w:rPr>
              <w:t>0000-0002-2936-2262</w:t>
            </w:r>
          </w:p>
        </w:tc>
      </w:tr>
      <w:tr w:rsidR="00C54137" w:rsidRPr="00E9106E" w14:paraId="0177628A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1A065F01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5.3. Публікація № 1 за тематикою дисертації  члена № 1 разової ради </w:t>
            </w:r>
          </w:p>
        </w:tc>
      </w:tr>
      <w:tr w:rsidR="00C54137" w:rsidRPr="00E9106E" w14:paraId="00F9577C" w14:textId="77777777" w:rsidTr="009D662A">
        <w:trPr>
          <w:trHeight w:val="260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5C0BEBF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0679C6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1E6DEAD" w14:textId="1231647F" w:rsidR="00C54137" w:rsidRPr="00E9106E" w:rsidRDefault="00594405" w:rsidP="00F23EEE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іноземному  виданні</w:t>
            </w:r>
          </w:p>
        </w:tc>
      </w:tr>
      <w:tr w:rsidR="00C54137" w:rsidRPr="00E9106E" w14:paraId="629D710B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89DF23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61C401" w14:textId="77777777" w:rsidR="00C54137" w:rsidRPr="00E9106E" w:rsidRDefault="00C54137" w:rsidP="00F23EEE">
            <w:pPr>
              <w:spacing w:after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</w:tcPr>
          <w:p w14:paraId="67A93D31" w14:textId="3A09C23A" w:rsidR="00C30251" w:rsidRPr="00E9106E" w:rsidRDefault="00C706F2" w:rsidP="00C30251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Arutiunian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I.,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Poltavets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M.,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Bondar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O.,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Anin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V.,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Pavlov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F.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Structural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Information Management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Production Systems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Construction. </w:t>
            </w:r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International Journal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Advanced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Trends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Computer Science </w:t>
            </w:r>
            <w:proofErr w:type="spellStart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E9106E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Engineering</w:t>
            </w: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2020. №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Volume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9 No.4 (2020). C. 4794-4797. (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FFFFF"/>
              </w:rPr>
              <w:t>SCOPUS</w:t>
            </w: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C54137" w:rsidRPr="00E9106E" w14:paraId="369ED5EB" w14:textId="77777777" w:rsidTr="009D662A">
        <w:trPr>
          <w:trHeight w:val="340"/>
        </w:trPr>
        <w:tc>
          <w:tcPr>
            <w:tcW w:w="851" w:type="dxa"/>
            <w:tcBorders>
              <w:left w:val="single" w:sz="18" w:space="0" w:color="auto"/>
            </w:tcBorders>
          </w:tcPr>
          <w:p w14:paraId="4D06909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FE578F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5DCD6E" w14:textId="59FBF6E5" w:rsidR="00C54137" w:rsidRPr="00E9106E" w:rsidRDefault="00F23EEE" w:rsidP="0064512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20</w:t>
            </w:r>
            <w:r w:rsidR="00C706F2"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20</w:t>
            </w:r>
          </w:p>
        </w:tc>
      </w:tr>
      <w:tr w:rsidR="00C54137" w:rsidRPr="00E9106E" w14:paraId="11982B86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681740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F4C503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AD04A7" w14:textId="08AF8182" w:rsidR="00C54137" w:rsidRPr="00E9106E" w:rsidRDefault="00C54137" w:rsidP="00F23EEE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54137" w:rsidRPr="00E9106E" w14:paraId="1F456BFE" w14:textId="77777777" w:rsidTr="00C30251">
        <w:trPr>
          <w:trHeight w:val="236"/>
        </w:trPr>
        <w:tc>
          <w:tcPr>
            <w:tcW w:w="851" w:type="dxa"/>
            <w:tcBorders>
              <w:left w:val="single" w:sz="18" w:space="0" w:color="auto"/>
            </w:tcBorders>
          </w:tcPr>
          <w:p w14:paraId="15CA77A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5C9EC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431339" w14:textId="7A7F821D" w:rsidR="00C54137" w:rsidRPr="00E9106E" w:rsidRDefault="00000000" w:rsidP="00351711">
            <w:pPr>
              <w:pStyle w:val="2"/>
              <w:shd w:val="clear" w:color="auto" w:fill="FFFFFF"/>
              <w:spacing w:before="0" w:line="450" w:lineRule="atLeast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uk-UA"/>
              </w:rPr>
            </w:pPr>
            <w:hyperlink r:id="rId19" w:history="1"/>
          </w:p>
        </w:tc>
      </w:tr>
      <w:tr w:rsidR="00C54137" w:rsidRPr="00E9106E" w14:paraId="16D896C6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54CB38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A90547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04BD21" w14:textId="153554FA" w:rsidR="00C30251" w:rsidRPr="00E9106E" w:rsidRDefault="00000000" w:rsidP="00C3025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hyperlink r:id="rId20" w:history="1">
              <w:r w:rsidR="00C706F2" w:rsidRPr="00E9106E">
                <w:rPr>
                  <w:rFonts w:cs="Times New Roman"/>
                  <w:sz w:val="20"/>
                  <w:szCs w:val="20"/>
                  <w:shd w:val="clear" w:color="auto" w:fill="FFFFFF"/>
                </w:rPr>
                <w:t>http://www.warse.org/IJATCSE/current/currentDetiles/?heading=Volume%209%20No.4%20(2020)</w:t>
              </w:r>
            </w:hyperlink>
            <w:r w:rsidR="00C706F2"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54137" w:rsidRPr="00E9106E" w14:paraId="7D2A15ED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E1CE01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4CE2BC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730F97" w14:textId="797AD0B2" w:rsidR="00C54137" w:rsidRPr="00E9106E" w:rsidRDefault="00630233" w:rsidP="00F23EEE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431C2A0F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529831E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5.3.8.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BEB6F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7F0CD5" w14:textId="77777777" w:rsidR="00C54137" w:rsidRPr="00E9106E" w:rsidRDefault="00C54137" w:rsidP="00F23EEE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00ADC8F2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2A8663C2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5.4. Публікація № 2 за тематикою дисертації члена № 1 разової ради</w:t>
            </w:r>
          </w:p>
        </w:tc>
      </w:tr>
      <w:tr w:rsidR="00C54137" w:rsidRPr="00E9106E" w14:paraId="33F1950D" w14:textId="77777777" w:rsidTr="009D662A">
        <w:trPr>
          <w:trHeight w:val="329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2602999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CCC3AF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1FEB84F" w14:textId="77777777" w:rsidR="00C54137" w:rsidRPr="00E9106E" w:rsidRDefault="00C54137" w:rsidP="00D834C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C54137" w:rsidRPr="00E9106E" w14:paraId="4FA0CC0F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5EFF23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2BB6F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</w:tcPr>
          <w:p w14:paraId="35170829" w14:textId="3A678619" w:rsidR="00C54137" w:rsidRPr="00E9106E" w:rsidRDefault="000673B2" w:rsidP="00183DED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А</w:t>
            </w:r>
            <w:r w:rsidR="00314255" w:rsidRPr="00E9106E">
              <w:rPr>
                <w:rFonts w:cs="Times New Roman"/>
                <w:sz w:val="20"/>
                <w:szCs w:val="20"/>
              </w:rPr>
              <w:t>нін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В. І., А</w:t>
            </w:r>
            <w:r w:rsidR="00314255" w:rsidRPr="00E9106E">
              <w:rPr>
                <w:rFonts w:cs="Times New Roman"/>
                <w:sz w:val="20"/>
                <w:szCs w:val="20"/>
              </w:rPr>
              <w:t>рутюнян</w:t>
            </w:r>
            <w:r w:rsidRPr="00E9106E">
              <w:rPr>
                <w:rFonts w:cs="Times New Roman"/>
                <w:sz w:val="20"/>
                <w:szCs w:val="20"/>
              </w:rPr>
              <w:t xml:space="preserve"> І. А.,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І</w:t>
            </w:r>
            <w:r w:rsidR="00314255" w:rsidRPr="00E9106E">
              <w:rPr>
                <w:rFonts w:cs="Times New Roman"/>
                <w:sz w:val="20"/>
                <w:szCs w:val="20"/>
              </w:rPr>
              <w:t>четовкін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А. О.</w:t>
            </w:r>
            <w:r w:rsidRPr="00E9106E">
              <w:rPr>
                <w:rFonts w:cs="Times New Roman"/>
                <w:b/>
                <w:sz w:val="20"/>
                <w:szCs w:val="20"/>
              </w:rPr>
              <w:t xml:space="preserve"> </w:t>
            </w:r>
            <w:hyperlink r:id="rId21" w:history="1"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Науково-методологічний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підхід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інтеграції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управління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якістю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в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умовах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ризиків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будівельної</w:t>
              </w:r>
              <w:proofErr w:type="spellEnd"/>
              <w:r w:rsidRPr="00E9106E">
                <w:rPr>
                  <w:rFonts w:cs="Times New Roman"/>
                  <w:sz w:val="20"/>
                  <w:szCs w:val="20"/>
                </w:rPr>
                <w:t xml:space="preserve"> </w:t>
              </w:r>
              <w:proofErr w:type="spellStart"/>
              <w:r w:rsidRPr="00E9106E">
                <w:rPr>
                  <w:rFonts w:cs="Times New Roman"/>
                  <w:sz w:val="20"/>
                  <w:szCs w:val="20"/>
                </w:rPr>
                <w:t>галузі</w:t>
              </w:r>
              <w:proofErr w:type="spellEnd"/>
            </w:hyperlink>
            <w:r w:rsidRPr="00E9106E">
              <w:rPr>
                <w:rFonts w:cs="Times New Roman"/>
                <w:sz w:val="20"/>
                <w:szCs w:val="20"/>
              </w:rPr>
              <w:t xml:space="preserve">. </w:t>
            </w:r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 xml:space="preserve">Мости та </w:t>
            </w:r>
            <w:proofErr w:type="spellStart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>тунелі</w:t>
            </w:r>
            <w:proofErr w:type="spellEnd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>теорія</w:t>
            </w:r>
            <w:proofErr w:type="spellEnd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>дослідження</w:t>
            </w:r>
            <w:proofErr w:type="spellEnd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E9106E">
              <w:rPr>
                <w:rStyle w:val="aff5"/>
                <w:rFonts w:cs="Times New Roman"/>
                <w:sz w:val="20"/>
                <w:szCs w:val="20"/>
                <w:shd w:val="clear" w:color="auto" w:fill="FFFFFF"/>
              </w:rPr>
              <w:t>практика </w:t>
            </w: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2021. № 19. C. 5-12.</w:t>
            </w:r>
          </w:p>
        </w:tc>
      </w:tr>
      <w:tr w:rsidR="00C54137" w:rsidRPr="00E9106E" w14:paraId="7D5AD2D1" w14:textId="77777777" w:rsidTr="00E32364">
        <w:trPr>
          <w:trHeight w:val="359"/>
        </w:trPr>
        <w:tc>
          <w:tcPr>
            <w:tcW w:w="851" w:type="dxa"/>
            <w:tcBorders>
              <w:left w:val="single" w:sz="18" w:space="0" w:color="auto"/>
            </w:tcBorders>
          </w:tcPr>
          <w:p w14:paraId="66C13A0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DDB416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691515" w14:textId="734B1771" w:rsidR="00C54137" w:rsidRPr="00E9106E" w:rsidRDefault="000673B2" w:rsidP="00D834C4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2021</w:t>
            </w:r>
          </w:p>
        </w:tc>
      </w:tr>
      <w:tr w:rsidR="00C54137" w:rsidRPr="00E9106E" w14:paraId="50A9AAB9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056967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D5F99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D3EFF8" w14:textId="7FC89EEC" w:rsidR="00C54137" w:rsidRPr="00E9106E" w:rsidRDefault="00E3701D" w:rsidP="000A4FFA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9106E">
              <w:rPr>
                <w:rFonts w:cs="Times New Roman"/>
                <w:sz w:val="20"/>
                <w:szCs w:val="20"/>
              </w:rPr>
              <w:t xml:space="preserve">менеджмент </w:t>
            </w:r>
            <w:proofErr w:type="spellStart"/>
            <w:proofErr w:type="gramStart"/>
            <w:r w:rsidRPr="00E9106E">
              <w:rPr>
                <w:rFonts w:cs="Times New Roman"/>
                <w:sz w:val="20"/>
                <w:szCs w:val="20"/>
              </w:rPr>
              <w:t>якості;ризик</w:t>
            </w:r>
            <w:proofErr w:type="gramEnd"/>
            <w:r w:rsidRPr="00E9106E">
              <w:rPr>
                <w:rFonts w:cs="Times New Roman"/>
                <w:sz w:val="20"/>
                <w:szCs w:val="20"/>
              </w:rPr>
              <w:t>-менеджмент;рівень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якості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будівництва;ефективність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будіве-льного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проєкту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;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динамічна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система</w:t>
            </w:r>
          </w:p>
        </w:tc>
      </w:tr>
      <w:tr w:rsidR="00C54137" w:rsidRPr="00E9106E" w14:paraId="47269543" w14:textId="77777777" w:rsidTr="009D662A">
        <w:trPr>
          <w:trHeight w:val="297"/>
        </w:trPr>
        <w:tc>
          <w:tcPr>
            <w:tcW w:w="851" w:type="dxa"/>
            <w:tcBorders>
              <w:left w:val="single" w:sz="18" w:space="0" w:color="auto"/>
            </w:tcBorders>
          </w:tcPr>
          <w:p w14:paraId="18076CC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FE5B60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854EA2" w14:textId="0E7D22B2" w:rsidR="00C54137" w:rsidRPr="00E9106E" w:rsidRDefault="00000000" w:rsidP="000A4FFA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hyperlink r:id="rId22" w:history="1">
              <w:r w:rsidR="00C718B0" w:rsidRPr="00E9106E">
                <w:rPr>
                  <w:rFonts w:cs="Times New Roman"/>
                  <w:sz w:val="20"/>
                  <w:szCs w:val="20"/>
                </w:rPr>
                <w:t>https://doi.org/10.15802/bttrp2021/233726</w:t>
              </w:r>
            </w:hyperlink>
          </w:p>
        </w:tc>
      </w:tr>
      <w:tr w:rsidR="00C54137" w:rsidRPr="00E9106E" w14:paraId="0773AAC1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E39013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BF02E3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2AA7CA" w14:textId="00DCC6C6" w:rsidR="00D834C4" w:rsidRPr="00E9106E" w:rsidRDefault="00000000" w:rsidP="000A4FFA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hyperlink r:id="rId23" w:history="1">
              <w:r w:rsidR="000673B2" w:rsidRPr="00E9106E">
                <w:rPr>
                  <w:rFonts w:cs="Times New Roman"/>
                  <w:sz w:val="20"/>
                  <w:szCs w:val="20"/>
                </w:rPr>
                <w:t>http://bttrp.diit.edu.ua/issue/view/14121</w:t>
              </w:r>
            </w:hyperlink>
          </w:p>
        </w:tc>
      </w:tr>
      <w:tr w:rsidR="00C54137" w:rsidRPr="00E9106E" w14:paraId="27FADF21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B6A74B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E0BAE8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421A0" w14:textId="14B9646A" w:rsidR="00C54137" w:rsidRPr="00E9106E" w:rsidRDefault="000673B2" w:rsidP="00D834C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Ні </w:t>
            </w:r>
          </w:p>
        </w:tc>
      </w:tr>
      <w:tr w:rsidR="00C54137" w:rsidRPr="00E9106E" w14:paraId="554B4A17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5E4EACF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5.4.8.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4E272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407EBF" w14:textId="77777777" w:rsidR="00C54137" w:rsidRPr="00E9106E" w:rsidRDefault="00C54137" w:rsidP="00D834C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1FBEFD90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446632FD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5.5. Публікація № 3 за тематикою дисертації  члена № 1 разової ради</w:t>
            </w:r>
          </w:p>
        </w:tc>
      </w:tr>
      <w:tr w:rsidR="00C54137" w:rsidRPr="00E9106E" w14:paraId="6B6E2B4E" w14:textId="77777777" w:rsidTr="009D662A">
        <w:trPr>
          <w:trHeight w:val="256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7D12352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E8D3F8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CBFB22" w14:textId="77777777" w:rsidR="00C54137" w:rsidRPr="00E9106E" w:rsidRDefault="00C54137" w:rsidP="00183DE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C54137" w:rsidRPr="00E9106E" w14:paraId="6852FB46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C80350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7EA0A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E654E0" w14:textId="6671E3A0" w:rsidR="00C54137" w:rsidRPr="00E9106E" w:rsidRDefault="00A07646" w:rsidP="00183DED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Анін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B.І., Пастухова С.В.,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Білов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Ю.О.,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Метеленко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Н.Г.</w:t>
            </w:r>
            <w:hyperlink r:id="rId24" w:history="1"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Інноваційні</w:t>
              </w:r>
              <w:proofErr w:type="spellEnd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інформаційні</w:t>
              </w:r>
              <w:proofErr w:type="spellEnd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технології</w:t>
              </w:r>
              <w:proofErr w:type="spellEnd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як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вдосконалення</w:t>
              </w:r>
              <w:proofErr w:type="spellEnd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організаційних</w:t>
              </w:r>
              <w:proofErr w:type="spellEnd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процесів</w:t>
              </w:r>
              <w:proofErr w:type="spellEnd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будівництва</w:t>
              </w:r>
              <w:proofErr w:type="spellEnd"/>
            </w:hyperlink>
            <w:r w:rsidRPr="00E9106E">
              <w:rPr>
                <w:rFonts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Мости та </w:t>
            </w:r>
            <w:proofErr w:type="spellStart"/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тунелі</w:t>
            </w:r>
            <w:proofErr w:type="spellEnd"/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теорія</w:t>
            </w:r>
            <w:proofErr w:type="spellEnd"/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дослідження</w:t>
            </w:r>
            <w:proofErr w:type="spellEnd"/>
            <w:r w:rsidRPr="00E9106E">
              <w:rPr>
                <w:rFonts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, практика</w:t>
            </w:r>
            <w:r w:rsidRPr="00E9106E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. 2023. № 23. C. 5-16. URL:</w:t>
            </w:r>
            <w:hyperlink r:id="rId25" w:history="1">
              <w:r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</w:hyperlink>
          </w:p>
        </w:tc>
      </w:tr>
      <w:tr w:rsidR="00C54137" w:rsidRPr="00E9106E" w14:paraId="7FD02E01" w14:textId="77777777" w:rsidTr="009D662A">
        <w:trPr>
          <w:trHeight w:val="208"/>
        </w:trPr>
        <w:tc>
          <w:tcPr>
            <w:tcW w:w="851" w:type="dxa"/>
            <w:tcBorders>
              <w:left w:val="single" w:sz="18" w:space="0" w:color="auto"/>
            </w:tcBorders>
          </w:tcPr>
          <w:p w14:paraId="527EADD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0DF927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025051" w14:textId="3B5F5C34" w:rsidR="00C54137" w:rsidRPr="00E9106E" w:rsidRDefault="00183DED" w:rsidP="00183DED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202</w:t>
            </w:r>
            <w:r w:rsidR="00A07646" w:rsidRPr="00E9106E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</w:tr>
      <w:tr w:rsidR="00C54137" w:rsidRPr="00E9106E" w14:paraId="17DE6D3B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081E2D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E8ED8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EE667C" w14:textId="7F6E4297" w:rsidR="00C54137" w:rsidRPr="00E9106E" w:rsidRDefault="00D103C6" w:rsidP="00D103C6">
            <w:pPr>
              <w:spacing w:after="0"/>
              <w:jc w:val="center"/>
              <w:rPr>
                <w:rStyle w:val="ab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proofErr w:type="spellStart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реновація</w:t>
            </w:r>
            <w:proofErr w:type="spellEnd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 xml:space="preserve">; 3D-моделювання; </w:t>
            </w:r>
            <w:proofErr w:type="spellStart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моделювання</w:t>
            </w:r>
            <w:proofErr w:type="spellEnd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будівельних</w:t>
            </w:r>
            <w:proofErr w:type="spellEnd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об’єктів</w:t>
            </w:r>
            <w:proofErr w:type="spellEnd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; ІТ-</w:t>
            </w:r>
            <w:proofErr w:type="spellStart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технології</w:t>
            </w:r>
            <w:proofErr w:type="spellEnd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 xml:space="preserve">; </w:t>
            </w:r>
            <w:proofErr w:type="spellStart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>інформаційна</w:t>
            </w:r>
            <w:proofErr w:type="spellEnd"/>
            <w:r w:rsidRPr="00E9106E">
              <w:rPr>
                <w:rStyle w:val="ab"/>
                <w:color w:val="000000"/>
                <w:sz w:val="20"/>
                <w:szCs w:val="20"/>
                <w:u w:val="none"/>
              </w:rPr>
              <w:t xml:space="preserve"> модель</w:t>
            </w:r>
          </w:p>
        </w:tc>
      </w:tr>
      <w:tr w:rsidR="00C54137" w:rsidRPr="00E9106E" w14:paraId="0DC7C4E8" w14:textId="77777777" w:rsidTr="009D662A">
        <w:trPr>
          <w:trHeight w:val="289"/>
        </w:trPr>
        <w:tc>
          <w:tcPr>
            <w:tcW w:w="851" w:type="dxa"/>
            <w:tcBorders>
              <w:left w:val="single" w:sz="18" w:space="0" w:color="auto"/>
            </w:tcBorders>
          </w:tcPr>
          <w:p w14:paraId="4B111D2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A98BEF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E289A9" w14:textId="3FB90CBE" w:rsidR="00C54137" w:rsidRPr="00E9106E" w:rsidRDefault="00000000" w:rsidP="00D103C6">
            <w:pPr>
              <w:spacing w:after="0"/>
              <w:jc w:val="center"/>
              <w:rPr>
                <w:rStyle w:val="ab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hyperlink r:id="rId26" w:history="1">
              <w:r w:rsidR="00D103C6" w:rsidRPr="00E9106E">
                <w:rPr>
                  <w:rStyle w:val="ab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https://doi.org/10.15802/bttrp2023/281073</w:t>
              </w:r>
            </w:hyperlink>
          </w:p>
        </w:tc>
      </w:tr>
      <w:tr w:rsidR="00C54137" w:rsidRPr="00E9106E" w14:paraId="4DA149B9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3D9A7B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003D5A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278835" w14:textId="3A365707" w:rsidR="00183DED" w:rsidRPr="00E9106E" w:rsidRDefault="00A07646" w:rsidP="00D103C6">
            <w:pPr>
              <w:spacing w:after="0"/>
              <w:jc w:val="center"/>
              <w:rPr>
                <w:rStyle w:val="ab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r w:rsidRPr="00E9106E">
              <w:rPr>
                <w:rStyle w:val="ab"/>
                <w:color w:val="000000"/>
                <w:sz w:val="20"/>
                <w:szCs w:val="20"/>
                <w:u w:val="none"/>
                <w:shd w:val="clear" w:color="auto" w:fill="FFFFFF"/>
              </w:rPr>
              <w:t>http://bttrp.diit.edu.ua/issue/view/16757</w:t>
            </w:r>
          </w:p>
        </w:tc>
      </w:tr>
      <w:tr w:rsidR="00C54137" w:rsidRPr="00E9106E" w14:paraId="60880F01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F960A6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A1A2D9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530232" w14:textId="77777777" w:rsidR="00C54137" w:rsidRPr="00E9106E" w:rsidRDefault="00183DED" w:rsidP="00183DE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E27C1C0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5EB4873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5.5.8.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3E10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CCD582" w14:textId="77777777" w:rsidR="00C54137" w:rsidRPr="00E9106E" w:rsidRDefault="00183DED" w:rsidP="00183DE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13049451" w14:textId="77777777" w:rsidTr="00660A4D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640E7AC" w14:textId="77777777" w:rsidR="00C54137" w:rsidRPr="00E9106E" w:rsidRDefault="00C54137" w:rsidP="00660A4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5.6. Член № 2 разової ради</w:t>
            </w:r>
          </w:p>
        </w:tc>
      </w:tr>
      <w:tr w:rsidR="00C54137" w:rsidRPr="00E9106E" w14:paraId="725D66BC" w14:textId="77777777" w:rsidTr="009D662A">
        <w:trPr>
          <w:trHeight w:val="525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31BAB14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230DAE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4B648F" w14:textId="77777777" w:rsidR="00C54137" w:rsidRPr="00E9106E" w:rsidRDefault="00034729" w:rsidP="0086440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Рецензент</w:t>
            </w:r>
          </w:p>
        </w:tc>
      </w:tr>
      <w:tr w:rsidR="00C54137" w:rsidRPr="00E9106E" w14:paraId="7E67F74A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43B419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051260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D06BA" w14:textId="01037923" w:rsidR="00C54137" w:rsidRPr="00E9106E" w:rsidRDefault="00A07646" w:rsidP="000A10C7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Фостащенко</w:t>
            </w:r>
            <w:proofErr w:type="spellEnd"/>
            <w:r w:rsidRPr="00E9106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Олена</w:t>
            </w:r>
            <w:proofErr w:type="spellEnd"/>
            <w:r w:rsidRPr="00E9106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</w:tr>
      <w:tr w:rsidR="00C54137" w:rsidRPr="00E9106E" w14:paraId="09AB6E9E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586DD7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1EB541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057D79" w14:textId="77777777" w:rsidR="00C54137" w:rsidRPr="00E9106E" w:rsidRDefault="00034729" w:rsidP="0086440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Вітчизняний вчений</w:t>
            </w:r>
          </w:p>
        </w:tc>
      </w:tr>
      <w:tr w:rsidR="00C54137" w:rsidRPr="00E9106E" w14:paraId="0422C2F1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0BF46D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0D7CB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14:paraId="41769E2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9DE294" w14:textId="77777777" w:rsidR="0086440A" w:rsidRPr="00E9106E" w:rsidRDefault="0086440A" w:rsidP="0086440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Запорізький національний університет,</w:t>
            </w:r>
          </w:p>
          <w:p w14:paraId="0A0A529D" w14:textId="7A349828" w:rsidR="0086440A" w:rsidRDefault="00A07646" w:rsidP="0086440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Інженерний навчально-науковий інститут ім. Ю.М. Потебні </w:t>
            </w:r>
            <w:r w:rsidR="0086440A" w:rsidRPr="00E9106E">
              <w:rPr>
                <w:rFonts w:cs="Times New Roman"/>
                <w:i/>
                <w:sz w:val="20"/>
                <w:szCs w:val="20"/>
                <w:lang w:val="uk-UA"/>
              </w:rPr>
              <w:t>,</w:t>
            </w:r>
          </w:p>
          <w:p w14:paraId="5578BE06" w14:textId="6AA36332" w:rsidR="00B53B1A" w:rsidRPr="00E9106E" w:rsidRDefault="00B53B1A" w:rsidP="0086440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>
              <w:rPr>
                <w:rFonts w:cs="Times New Roman"/>
                <w:i/>
                <w:sz w:val="20"/>
                <w:szCs w:val="20"/>
                <w:lang w:val="uk-UA"/>
              </w:rPr>
              <w:t xml:space="preserve">Кафедра </w:t>
            </w:r>
            <w:r w:rsidRPr="00E9106E">
              <w:rPr>
                <w:i/>
                <w:sz w:val="20"/>
                <w:szCs w:val="20"/>
                <w:lang w:val="uk-UA"/>
              </w:rPr>
              <w:t>міського будівництва та архітектури</w:t>
            </w:r>
            <w:r>
              <w:rPr>
                <w:i/>
                <w:sz w:val="20"/>
                <w:szCs w:val="20"/>
                <w:lang w:val="uk-UA"/>
              </w:rPr>
              <w:t>,</w:t>
            </w:r>
          </w:p>
          <w:p w14:paraId="490FF47A" w14:textId="4BAA8579" w:rsidR="00C54137" w:rsidRPr="00E9106E" w:rsidRDefault="00B5620B" w:rsidP="00A07646">
            <w:pPr>
              <w:pStyle w:val="aa"/>
              <w:spacing w:before="0" w:beforeAutospacing="0" w:after="0" w:afterAutospacing="0"/>
              <w:jc w:val="center"/>
              <w:rPr>
                <w:i/>
                <w:sz w:val="20"/>
                <w:szCs w:val="20"/>
                <w:lang w:val="uk-UA"/>
              </w:rPr>
            </w:pPr>
            <w:r w:rsidRPr="00E9106E">
              <w:rPr>
                <w:i/>
                <w:sz w:val="20"/>
                <w:szCs w:val="20"/>
                <w:lang w:val="uk-UA"/>
              </w:rPr>
              <w:t xml:space="preserve">доцент </w:t>
            </w:r>
            <w:r>
              <w:rPr>
                <w:i/>
                <w:sz w:val="20"/>
                <w:szCs w:val="20"/>
                <w:lang w:val="uk-UA"/>
              </w:rPr>
              <w:t>к</w:t>
            </w:r>
            <w:r w:rsidR="0086440A" w:rsidRPr="00E9106E">
              <w:rPr>
                <w:i/>
                <w:sz w:val="20"/>
                <w:szCs w:val="20"/>
                <w:lang w:val="uk-UA"/>
              </w:rPr>
              <w:t>афедр</w:t>
            </w:r>
            <w:r>
              <w:rPr>
                <w:i/>
                <w:sz w:val="20"/>
                <w:szCs w:val="20"/>
                <w:lang w:val="uk-UA"/>
              </w:rPr>
              <w:t xml:space="preserve">и </w:t>
            </w:r>
            <w:r w:rsidR="00A07646" w:rsidRPr="00E9106E">
              <w:rPr>
                <w:i/>
                <w:sz w:val="20"/>
                <w:szCs w:val="20"/>
                <w:lang w:val="uk-UA"/>
              </w:rPr>
              <w:t>міського будівництва та архітектури</w:t>
            </w:r>
          </w:p>
        </w:tc>
      </w:tr>
      <w:tr w:rsidR="00C54137" w:rsidRPr="00E9106E" w14:paraId="130E684F" w14:textId="77777777" w:rsidTr="00486825">
        <w:trPr>
          <w:trHeight w:val="313"/>
        </w:trPr>
        <w:tc>
          <w:tcPr>
            <w:tcW w:w="851" w:type="dxa"/>
            <w:tcBorders>
              <w:left w:val="single" w:sz="18" w:space="0" w:color="auto"/>
            </w:tcBorders>
          </w:tcPr>
          <w:p w14:paraId="449D4A2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1319EC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4A9AF" w14:textId="7E7C93F2" w:rsidR="00C54137" w:rsidRPr="00E9106E" w:rsidRDefault="00A07646" w:rsidP="0086440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Кандидат технічних </w:t>
            </w:r>
            <w:r w:rsidR="0086440A" w:rsidRPr="00E9106E">
              <w:rPr>
                <w:rFonts w:cs="Times New Roman"/>
                <w:sz w:val="20"/>
                <w:szCs w:val="20"/>
                <w:lang w:val="uk-UA"/>
              </w:rPr>
              <w:t xml:space="preserve"> наук</w:t>
            </w:r>
          </w:p>
        </w:tc>
      </w:tr>
      <w:tr w:rsidR="00C54137" w:rsidRPr="00E9106E" w14:paraId="22C262E8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AC447F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70A6B9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CF0A13" w14:textId="5BD89A7E" w:rsidR="00C54137" w:rsidRPr="00E9106E" w:rsidRDefault="00D654D5" w:rsidP="0086440A">
            <w:pPr>
              <w:spacing w:after="0"/>
              <w:jc w:val="center"/>
              <w:rPr>
                <w:rFonts w:cs="Times New Roman"/>
                <w:iCs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>4.07.2013</w:t>
            </w:r>
          </w:p>
        </w:tc>
      </w:tr>
      <w:tr w:rsidR="00C54137" w:rsidRPr="00E9106E" w14:paraId="5C92F0A1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659164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B7896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1E89A3" w14:textId="496B3CB4" w:rsidR="00C54137" w:rsidRPr="00E9106E" w:rsidRDefault="00A07646" w:rsidP="001E730F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color w:val="000000"/>
                <w:sz w:val="20"/>
                <w:szCs w:val="20"/>
              </w:rPr>
              <w:t>05.23.01 – «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Будівельні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конструкції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будівлі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споруди</w:t>
            </w:r>
            <w:proofErr w:type="spellEnd"/>
          </w:p>
        </w:tc>
      </w:tr>
      <w:tr w:rsidR="00C54137" w:rsidRPr="00E9106E" w14:paraId="3D06DF13" w14:textId="77777777" w:rsidTr="00486825">
        <w:trPr>
          <w:trHeight w:val="283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0C26361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5.6.8.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F5F5E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E6BDA9" w14:textId="798B9985" w:rsidR="00C54137" w:rsidRPr="00E9106E" w:rsidRDefault="000104D1" w:rsidP="000A10C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0000-0003-4287-283</w:t>
            </w:r>
          </w:p>
        </w:tc>
      </w:tr>
      <w:tr w:rsidR="00C54137" w:rsidRPr="00E9106E" w14:paraId="2395DD15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4BA8BE35" w14:textId="77777777" w:rsidR="00C54137" w:rsidRPr="00E9106E" w:rsidRDefault="00C54137" w:rsidP="00B06044">
            <w:pPr>
              <w:pStyle w:val="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5.7. Публікація № 1 за тематикою дисертації  члена № 2 разової ради</w:t>
            </w:r>
          </w:p>
        </w:tc>
      </w:tr>
      <w:tr w:rsidR="00C54137" w:rsidRPr="00E9106E" w14:paraId="084B4656" w14:textId="77777777" w:rsidTr="009D662A">
        <w:trPr>
          <w:trHeight w:val="210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474F42B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6BE9F3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EF3184" w14:textId="77777777" w:rsidR="00C54137" w:rsidRPr="00E9106E" w:rsidRDefault="00C54137" w:rsidP="00961BE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C54137" w:rsidRPr="00E9106E" w14:paraId="0B17242D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AD5F94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DC80C4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8CD012" w14:textId="3E01D2DA" w:rsidR="00AA3404" w:rsidRPr="00E9106E" w:rsidRDefault="00014D96" w:rsidP="002F0576">
            <w:pPr>
              <w:spacing w:after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Фостащенко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О.М.</w:t>
            </w:r>
            <w:r w:rsidR="00314255"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314255" w:rsidRPr="00E9106E">
              <w:rPr>
                <w:rFonts w:cs="Times New Roman"/>
                <w:sz w:val="20"/>
                <w:szCs w:val="20"/>
              </w:rPr>
              <w:t>Сіромолот</w:t>
            </w:r>
            <w:proofErr w:type="spellEnd"/>
            <w:r w:rsidR="00314255" w:rsidRPr="00E9106E">
              <w:rPr>
                <w:rFonts w:cs="Times New Roman"/>
                <w:sz w:val="20"/>
                <w:szCs w:val="20"/>
              </w:rPr>
              <w:t xml:space="preserve"> </w:t>
            </w:r>
            <w:r w:rsidR="00314255" w:rsidRPr="00E9106E">
              <w:rPr>
                <w:rFonts w:cs="Times New Roman"/>
                <w:sz w:val="20"/>
                <w:szCs w:val="20"/>
              </w:rPr>
              <w:t xml:space="preserve">Г.В., </w:t>
            </w:r>
            <w:proofErr w:type="spellStart"/>
            <w:r w:rsidR="00314255" w:rsidRPr="00E9106E">
              <w:rPr>
                <w:rFonts w:cs="Times New Roman"/>
                <w:sz w:val="20"/>
                <w:szCs w:val="20"/>
              </w:rPr>
              <w:t>Сілогаєва</w:t>
            </w:r>
            <w:proofErr w:type="spellEnd"/>
            <w:r w:rsidR="00314255" w:rsidRPr="00E9106E">
              <w:rPr>
                <w:rFonts w:cs="Times New Roman"/>
                <w:sz w:val="20"/>
                <w:szCs w:val="20"/>
              </w:rPr>
              <w:t xml:space="preserve"> </w:t>
            </w:r>
            <w:r w:rsidR="00314255" w:rsidRPr="00E9106E">
              <w:rPr>
                <w:rFonts w:cs="Times New Roman"/>
                <w:sz w:val="20"/>
                <w:szCs w:val="20"/>
              </w:rPr>
              <w:t xml:space="preserve">В.В., </w:t>
            </w:r>
            <w:proofErr w:type="spellStart"/>
            <w:r w:rsidR="00314255" w:rsidRPr="00E9106E">
              <w:rPr>
                <w:rFonts w:cs="Times New Roman"/>
                <w:sz w:val="20"/>
                <w:szCs w:val="20"/>
              </w:rPr>
              <w:t>Архіпова</w:t>
            </w:r>
            <w:proofErr w:type="spellEnd"/>
            <w:r w:rsidR="00314255" w:rsidRPr="00E9106E">
              <w:rPr>
                <w:rFonts w:cs="Times New Roman"/>
                <w:sz w:val="20"/>
                <w:szCs w:val="20"/>
              </w:rPr>
              <w:t xml:space="preserve"> К.К.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Порівняльний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аналіз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містобудівних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та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архітектурно-планувальних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проблем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двох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міських</w:t>
            </w:r>
            <w:proofErr w:type="spellEnd"/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парків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м.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Запоріжжя</w:t>
            </w:r>
            <w:proofErr w:type="spellEnd"/>
            <w:r w:rsidR="00314255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14255">
              <w:rPr>
                <w:rFonts w:cs="Times New Roman"/>
                <w:i/>
                <w:iCs/>
                <w:sz w:val="20"/>
                <w:szCs w:val="20"/>
              </w:rPr>
              <w:t>Архітектурний</w:t>
            </w:r>
            <w:proofErr w:type="spellEnd"/>
            <w:r w:rsidRPr="00314255">
              <w:rPr>
                <w:rFonts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14255">
              <w:rPr>
                <w:rFonts w:cs="Times New Roman"/>
                <w:i/>
                <w:iCs/>
                <w:sz w:val="20"/>
                <w:szCs w:val="20"/>
              </w:rPr>
              <w:t>вісник</w:t>
            </w:r>
            <w:proofErr w:type="spellEnd"/>
            <w:r w:rsidRPr="00314255">
              <w:rPr>
                <w:rFonts w:cs="Times New Roman"/>
                <w:i/>
                <w:iCs/>
                <w:sz w:val="20"/>
                <w:szCs w:val="20"/>
              </w:rPr>
              <w:t xml:space="preserve"> КНУБА</w:t>
            </w:r>
            <w:r w:rsidRPr="00E9106E">
              <w:rPr>
                <w:rFonts w:cs="Times New Roman"/>
                <w:sz w:val="20"/>
                <w:szCs w:val="20"/>
              </w:rPr>
              <w:t xml:space="preserve">: наук.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вироб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збірник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Відповід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. ред.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Куліков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П.М.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Київ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>, КНУБА, 2019. Вип. 17-18. 708 с.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rFonts w:cs="Times New Roman"/>
                <w:sz w:val="20"/>
                <w:szCs w:val="20"/>
              </w:rPr>
              <w:t>C. 279 – 289.</w:t>
            </w:r>
          </w:p>
        </w:tc>
      </w:tr>
      <w:tr w:rsidR="00C54137" w:rsidRPr="00E9106E" w14:paraId="0094FF45" w14:textId="77777777" w:rsidTr="009D662A">
        <w:trPr>
          <w:trHeight w:val="162"/>
        </w:trPr>
        <w:tc>
          <w:tcPr>
            <w:tcW w:w="851" w:type="dxa"/>
            <w:tcBorders>
              <w:left w:val="single" w:sz="18" w:space="0" w:color="auto"/>
            </w:tcBorders>
          </w:tcPr>
          <w:p w14:paraId="11D3797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5.7.3.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E776A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C02695" w14:textId="41BAE82B" w:rsidR="00C54137" w:rsidRPr="00E9106E" w:rsidRDefault="00AD7F1B" w:rsidP="000A10C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20</w:t>
            </w:r>
            <w:r w:rsidR="00014D96"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19</w:t>
            </w:r>
          </w:p>
        </w:tc>
      </w:tr>
      <w:tr w:rsidR="00C54137" w:rsidRPr="00E9106E" w14:paraId="6BB95C5B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F11A51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F6ADC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01F8B" w14:textId="77777777" w:rsidR="002F0576" w:rsidRPr="00E9106E" w:rsidRDefault="002F0576" w:rsidP="002F057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містобудівні проблеми, міська територія, реконструкція,</w:t>
            </w:r>
          </w:p>
          <w:p w14:paraId="2A971022" w14:textId="77777777" w:rsidR="002F0576" w:rsidRPr="00E9106E" w:rsidRDefault="002F0576" w:rsidP="002F057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архітектурно-планувальні перетворення, парки, зелені насадження, концепція</w:t>
            </w:r>
          </w:p>
          <w:p w14:paraId="1C75BBFB" w14:textId="0052ACC4" w:rsidR="00C54137" w:rsidRPr="00E9106E" w:rsidRDefault="002F0576" w:rsidP="002F057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реконструкції.</w:t>
            </w:r>
          </w:p>
        </w:tc>
      </w:tr>
      <w:tr w:rsidR="00C54137" w:rsidRPr="00E9106E" w14:paraId="15B6E6E4" w14:textId="77777777" w:rsidTr="009D662A">
        <w:trPr>
          <w:trHeight w:val="217"/>
        </w:trPr>
        <w:tc>
          <w:tcPr>
            <w:tcW w:w="851" w:type="dxa"/>
            <w:tcBorders>
              <w:left w:val="single" w:sz="18" w:space="0" w:color="auto"/>
            </w:tcBorders>
          </w:tcPr>
          <w:p w14:paraId="4118F68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B6B9C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015F6D" w14:textId="7C3A2AD7" w:rsidR="00C54137" w:rsidRPr="00E9106E" w:rsidRDefault="00C54137" w:rsidP="00961BE4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C54137" w:rsidRPr="00E9106E" w14:paraId="056042A4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4C469E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E1FC22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67EF9D" w14:textId="2AA2C307" w:rsidR="005355AD" w:rsidRPr="00E9106E" w:rsidRDefault="002F0576" w:rsidP="005355A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https://drive.google.com/file/d/1SFU2AYeQcBXc5qfMaUZLHpe40yIFFgx8/view</w:t>
            </w:r>
          </w:p>
        </w:tc>
      </w:tr>
      <w:tr w:rsidR="00C54137" w:rsidRPr="00E9106E" w14:paraId="3E838444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8E9309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4F9243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EEF6EB" w14:textId="77777777" w:rsidR="00C54137" w:rsidRPr="00E9106E" w:rsidRDefault="00961BE4" w:rsidP="00961BE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63AD3A78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5675F7F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5.7.8.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5F78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E6A0A3" w14:textId="77777777" w:rsidR="00C54137" w:rsidRPr="00E9106E" w:rsidRDefault="00C54137" w:rsidP="00961BE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9D9AFEB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07A902B6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5.8. Публікація № 2 за тематикою дисертації  члена № 2 разової ради</w:t>
            </w:r>
          </w:p>
        </w:tc>
      </w:tr>
      <w:tr w:rsidR="00C54137" w:rsidRPr="00E9106E" w14:paraId="5ACF469A" w14:textId="77777777" w:rsidTr="009D662A">
        <w:trPr>
          <w:trHeight w:val="253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2F3EC63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64782A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6C0381" w14:textId="1219FB5D" w:rsidR="00C54137" w:rsidRPr="00E9106E" w:rsidRDefault="00594405" w:rsidP="009D66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C54137" w:rsidRPr="00E9106E" w14:paraId="68A1BB14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CD45A8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9A121E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9DFA8D" w14:textId="08921B70" w:rsidR="00C54137" w:rsidRPr="00E9106E" w:rsidRDefault="00E419EC" w:rsidP="0023307F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23307F">
              <w:rPr>
                <w:rFonts w:cs="Times New Roman"/>
                <w:iCs/>
                <w:sz w:val="20"/>
                <w:szCs w:val="20"/>
                <w:lang w:val="uk-UA"/>
              </w:rPr>
              <w:t>Фостащенко</w:t>
            </w:r>
            <w:proofErr w:type="spellEnd"/>
            <w:r w:rsidRP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 О.М.</w:t>
            </w:r>
            <w:r w:rsid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, </w:t>
            </w:r>
            <w:r w:rsidR="0023307F" w:rsidRPr="0023307F">
              <w:rPr>
                <w:rFonts w:cs="Times New Roman"/>
                <w:iCs/>
                <w:sz w:val="20"/>
                <w:szCs w:val="20"/>
                <w:lang w:val="uk-UA"/>
              </w:rPr>
              <w:t>Єгоров Ю.П</w:t>
            </w:r>
            <w:r w:rsid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., </w:t>
            </w:r>
            <w:r w:rsidR="0023307F" w:rsidRP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3307F" w:rsidRPr="0023307F">
              <w:rPr>
                <w:rFonts w:cs="Times New Roman"/>
                <w:iCs/>
                <w:sz w:val="20"/>
                <w:szCs w:val="20"/>
                <w:lang w:val="uk-UA"/>
              </w:rPr>
              <w:t>Архіпова</w:t>
            </w:r>
            <w:proofErr w:type="spellEnd"/>
            <w:r w:rsidR="0023307F" w:rsidRP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 К.К., </w:t>
            </w:r>
            <w:proofErr w:type="spellStart"/>
            <w:r w:rsidR="0023307F" w:rsidRPr="0023307F">
              <w:rPr>
                <w:rFonts w:cs="Times New Roman"/>
                <w:iCs/>
                <w:sz w:val="20"/>
                <w:szCs w:val="20"/>
                <w:lang w:val="uk-UA"/>
              </w:rPr>
              <w:t>Чачарський</w:t>
            </w:r>
            <w:proofErr w:type="spellEnd"/>
            <w:r w:rsidR="0023307F" w:rsidRP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 М.А., Кулик Д.М</w:t>
            </w:r>
            <w:r w:rsidRPr="0023307F">
              <w:rPr>
                <w:rFonts w:cs="Times New Roman"/>
                <w:iCs/>
                <w:sz w:val="20"/>
                <w:szCs w:val="20"/>
                <w:lang w:val="uk-UA"/>
              </w:rPr>
              <w:t xml:space="preserve"> Проблеми аспектів зорового сприйняття архітектурної забудови Соборного проспекту в Запоріжжі</w:t>
            </w:r>
            <w:r w:rsidR="0023307F">
              <w:rPr>
                <w:rFonts w:cs="Times New Roman"/>
                <w:i/>
                <w:sz w:val="20"/>
                <w:szCs w:val="20"/>
                <w:lang w:val="uk-UA"/>
              </w:rPr>
              <w:t>.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 Містобудування</w:t>
            </w:r>
            <w:r w:rsidR="0023307F">
              <w:rPr>
                <w:rFonts w:cs="Times New Roman"/>
                <w:i/>
                <w:sz w:val="20"/>
                <w:szCs w:val="20"/>
                <w:lang w:val="uk-UA"/>
              </w:rPr>
              <w:t xml:space="preserve"> 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та територіальне планування: </w:t>
            </w:r>
            <w:r w:rsidR="0023307F">
              <w:rPr>
                <w:rFonts w:cs="Times New Roman"/>
                <w:i/>
                <w:sz w:val="20"/>
                <w:szCs w:val="20"/>
                <w:lang w:val="uk-UA"/>
              </w:rPr>
              <w:t>н</w:t>
            </w: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аук.-</w:t>
            </w:r>
            <w:proofErr w:type="spellStart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техн</w:t>
            </w:r>
            <w:proofErr w:type="spellEnd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. збірник / </w:t>
            </w:r>
            <w:proofErr w:type="spellStart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Відпов</w:t>
            </w:r>
            <w:proofErr w:type="spellEnd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. ред. М.М. </w:t>
            </w:r>
            <w:proofErr w:type="spellStart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Осєтрін</w:t>
            </w:r>
            <w:proofErr w:type="spellEnd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. Київ, КНУБА, 2019. </w:t>
            </w:r>
            <w:proofErr w:type="spellStart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Вип</w:t>
            </w:r>
            <w:proofErr w:type="spellEnd"/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. 71. 492 с. C. 157 – 169 .</w:t>
            </w:r>
          </w:p>
        </w:tc>
      </w:tr>
      <w:tr w:rsidR="00C54137" w:rsidRPr="00E9106E" w14:paraId="19244034" w14:textId="77777777" w:rsidTr="006C232E">
        <w:trPr>
          <w:trHeight w:val="234"/>
        </w:trPr>
        <w:tc>
          <w:tcPr>
            <w:tcW w:w="851" w:type="dxa"/>
            <w:tcBorders>
              <w:left w:val="single" w:sz="18" w:space="0" w:color="auto"/>
            </w:tcBorders>
          </w:tcPr>
          <w:p w14:paraId="1F92CF8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3018A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2F8C3F" w14:textId="0D9657FE" w:rsidR="00C54137" w:rsidRPr="00E9106E" w:rsidRDefault="00E419EC" w:rsidP="005355A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2019</w:t>
            </w:r>
          </w:p>
        </w:tc>
      </w:tr>
      <w:tr w:rsidR="00C54137" w:rsidRPr="00E9106E" w14:paraId="27971C36" w14:textId="77777777" w:rsidTr="009D662A">
        <w:trPr>
          <w:trHeight w:val="362"/>
        </w:trPr>
        <w:tc>
          <w:tcPr>
            <w:tcW w:w="851" w:type="dxa"/>
            <w:tcBorders>
              <w:left w:val="single" w:sz="18" w:space="0" w:color="auto"/>
            </w:tcBorders>
          </w:tcPr>
          <w:p w14:paraId="1EBFD35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1BC99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123C11" w14:textId="2C75B70A" w:rsidR="00C54137" w:rsidRPr="00E9106E" w:rsidRDefault="00626C7A" w:rsidP="00E1443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зорове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сприйняття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композиція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ракурс, ордер,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типова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забудова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дзеркальна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архітектура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відроджений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класицизм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раціоналізм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цегляний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бруталізм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конструктивізм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функціоналізм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модерн,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еклектика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реставрація</w:t>
            </w:r>
            <w:proofErr w:type="spellEnd"/>
          </w:p>
        </w:tc>
      </w:tr>
      <w:tr w:rsidR="00C54137" w:rsidRPr="00E9106E" w14:paraId="6194AF53" w14:textId="77777777" w:rsidTr="009D662A">
        <w:trPr>
          <w:trHeight w:val="293"/>
        </w:trPr>
        <w:tc>
          <w:tcPr>
            <w:tcW w:w="851" w:type="dxa"/>
            <w:tcBorders>
              <w:left w:val="single" w:sz="18" w:space="0" w:color="auto"/>
            </w:tcBorders>
          </w:tcPr>
          <w:p w14:paraId="6B221AC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66967D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C12AD2" w14:textId="7603E55B" w:rsidR="00C54137" w:rsidRPr="00E9106E" w:rsidRDefault="00000000" w:rsidP="009D662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hyperlink r:id="rId27" w:history="1">
              <w:r w:rsidR="00626C7A" w:rsidRPr="00E9106E">
                <w:rPr>
                  <w:rStyle w:val="ab"/>
                  <w:color w:val="auto"/>
                  <w:sz w:val="20"/>
                  <w:szCs w:val="20"/>
                  <w:shd w:val="clear" w:color="auto" w:fill="FFFFFF"/>
                </w:rPr>
                <w:t>https://doi.org/10.32347/2076-815x.2019.71</w:t>
              </w:r>
            </w:hyperlink>
          </w:p>
        </w:tc>
      </w:tr>
      <w:tr w:rsidR="00C54137" w:rsidRPr="00E9106E" w14:paraId="24EBE796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016F8B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C505E1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36A1DA" w14:textId="07625B28" w:rsidR="00E14438" w:rsidRPr="00E9106E" w:rsidRDefault="001F2F89" w:rsidP="002F0576">
            <w:pPr>
              <w:spacing w:after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https://chmnu.edu.ua/wp-content/uploads/2021/01/2019-vipusk-71.pdf</w:t>
            </w:r>
          </w:p>
        </w:tc>
      </w:tr>
      <w:tr w:rsidR="00C54137" w:rsidRPr="00E9106E" w14:paraId="33AA9DCB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920329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341C78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90B632" w14:textId="77777777" w:rsidR="00C54137" w:rsidRPr="00E9106E" w:rsidRDefault="009D662A" w:rsidP="009D66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02D065DC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3374318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5.8.8.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9C545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5C8113" w14:textId="77777777" w:rsidR="005355AD" w:rsidRPr="00E9106E" w:rsidRDefault="009D662A" w:rsidP="005355A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2EB5762D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0FE065FE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5.9. Публікація № 3 за тематикою дисертації  члена № 2 разової ради</w:t>
            </w:r>
          </w:p>
        </w:tc>
      </w:tr>
      <w:tr w:rsidR="00C54137" w:rsidRPr="00E9106E" w14:paraId="2EE620B4" w14:textId="77777777" w:rsidTr="009D662A">
        <w:trPr>
          <w:trHeight w:val="116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02836FF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76B4BD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4973A4" w14:textId="120FC17D" w:rsidR="00C54137" w:rsidRPr="00E9106E" w:rsidRDefault="00594405" w:rsidP="009D66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C54137" w:rsidRPr="00E9106E" w14:paraId="32EE2C16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D81648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FB097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A682A0" w14:textId="6D13FA0D" w:rsidR="00C54137" w:rsidRPr="00E9106E" w:rsidRDefault="00314255" w:rsidP="000A6BC2">
            <w:pPr>
              <w:tabs>
                <w:tab w:val="left" w:pos="993"/>
              </w:tabs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314255">
              <w:rPr>
                <w:rFonts w:cs="Times New Roman"/>
                <w:iCs/>
                <w:sz w:val="20"/>
                <w:szCs w:val="20"/>
                <w:lang w:val="uk-UA"/>
              </w:rPr>
              <w:t xml:space="preserve">Банах В.А., Банах А.В., </w:t>
            </w:r>
            <w:proofErr w:type="spellStart"/>
            <w:r w:rsidR="00E419EC" w:rsidRPr="00314255">
              <w:rPr>
                <w:rFonts w:cs="Times New Roman"/>
                <w:iCs/>
                <w:sz w:val="20"/>
                <w:szCs w:val="20"/>
                <w:lang w:val="uk-UA"/>
              </w:rPr>
              <w:t>Фостащенко</w:t>
            </w:r>
            <w:proofErr w:type="spellEnd"/>
            <w:r w:rsidR="00E419EC" w:rsidRPr="00314255">
              <w:rPr>
                <w:rFonts w:cs="Times New Roman"/>
                <w:iCs/>
                <w:sz w:val="20"/>
                <w:szCs w:val="20"/>
                <w:lang w:val="uk-UA"/>
              </w:rPr>
              <w:t xml:space="preserve"> О.М.</w:t>
            </w:r>
            <w:r w:rsidR="000A6BC2">
              <w:rPr>
                <w:rFonts w:cs="Times New Roman"/>
                <w:iCs/>
                <w:sz w:val="20"/>
                <w:szCs w:val="20"/>
                <w:lang w:val="uk-UA"/>
              </w:rPr>
              <w:t>,</w:t>
            </w:r>
            <w:r w:rsidR="00E419EC" w:rsidRPr="00314255">
              <w:rPr>
                <w:rFonts w:cs="Times New Roman"/>
                <w:iCs/>
                <w:sz w:val="20"/>
                <w:szCs w:val="20"/>
                <w:lang w:val="uk-UA"/>
              </w:rPr>
              <w:t xml:space="preserve"> </w:t>
            </w:r>
            <w:r w:rsidR="000A6BC2" w:rsidRPr="000A6BC2">
              <w:rPr>
                <w:rFonts w:cs="Times New Roman"/>
                <w:iCs/>
                <w:sz w:val="20"/>
                <w:szCs w:val="20"/>
                <w:lang w:val="uk-UA"/>
              </w:rPr>
              <w:t xml:space="preserve">Захарова С.О., </w:t>
            </w:r>
            <w:proofErr w:type="spellStart"/>
            <w:r w:rsidR="000A6BC2" w:rsidRPr="000A6BC2">
              <w:rPr>
                <w:rFonts w:cs="Times New Roman"/>
                <w:iCs/>
                <w:sz w:val="20"/>
                <w:szCs w:val="20"/>
                <w:lang w:val="uk-UA"/>
              </w:rPr>
              <w:t>Архіпова</w:t>
            </w:r>
            <w:proofErr w:type="spellEnd"/>
            <w:r w:rsidR="000A6BC2" w:rsidRPr="000A6BC2">
              <w:rPr>
                <w:rFonts w:cs="Times New Roman"/>
                <w:iCs/>
                <w:sz w:val="20"/>
                <w:szCs w:val="20"/>
                <w:lang w:val="uk-UA"/>
              </w:rPr>
              <w:t xml:space="preserve"> К.К.</w:t>
            </w:r>
            <w:r w:rsidR="000A6BC2" w:rsidRPr="000A6BC2">
              <w:rPr>
                <w:rFonts w:cs="Times New Roman"/>
                <w:iCs/>
                <w:sz w:val="20"/>
                <w:szCs w:val="20"/>
                <w:lang w:val="uk-UA"/>
              </w:rPr>
              <w:t xml:space="preserve"> </w:t>
            </w:r>
            <w:r w:rsidR="00E419EC" w:rsidRPr="000A6BC2">
              <w:rPr>
                <w:rFonts w:cs="Times New Roman"/>
                <w:iCs/>
                <w:sz w:val="20"/>
                <w:szCs w:val="20"/>
                <w:lang w:val="uk-UA"/>
              </w:rPr>
              <w:t>Тенденції містобудівного розвитку прибережних територій великих міст</w:t>
            </w:r>
            <w:r w:rsidRPr="000A6BC2">
              <w:rPr>
                <w:rFonts w:cs="Times New Roman"/>
                <w:iCs/>
                <w:sz w:val="20"/>
                <w:szCs w:val="20"/>
                <w:lang w:val="uk-UA"/>
              </w:rPr>
              <w:t>.</w:t>
            </w:r>
            <w:r w:rsidR="00E419EC" w:rsidRPr="000A6BC2">
              <w:rPr>
                <w:rFonts w:cs="Times New Roman"/>
                <w:iCs/>
                <w:sz w:val="20"/>
                <w:szCs w:val="20"/>
                <w:lang w:val="uk-UA"/>
              </w:rPr>
              <w:t xml:space="preserve"> </w:t>
            </w:r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Містобудування та</w:t>
            </w:r>
            <w:r w:rsidR="000A6BC2">
              <w:rPr>
                <w:rFonts w:cs="Times New Roman"/>
                <w:i/>
                <w:sz w:val="20"/>
                <w:szCs w:val="20"/>
                <w:lang w:val="uk-UA"/>
              </w:rPr>
              <w:t xml:space="preserve"> </w:t>
            </w:r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територіальне планування: </w:t>
            </w:r>
            <w:r w:rsidR="000A6BC2">
              <w:rPr>
                <w:rFonts w:cs="Times New Roman"/>
                <w:i/>
                <w:sz w:val="20"/>
                <w:szCs w:val="20"/>
                <w:lang w:val="uk-UA"/>
              </w:rPr>
              <w:t>н</w:t>
            </w:r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аук.-</w:t>
            </w:r>
            <w:proofErr w:type="spellStart"/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техн</w:t>
            </w:r>
            <w:proofErr w:type="spellEnd"/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. збірник / </w:t>
            </w:r>
            <w:proofErr w:type="spellStart"/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Головн</w:t>
            </w:r>
            <w:proofErr w:type="spellEnd"/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. ред. М.М. Дьомін. Київ, КНУБА, 2022. </w:t>
            </w:r>
            <w:proofErr w:type="spellStart"/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Вип</w:t>
            </w:r>
            <w:proofErr w:type="spellEnd"/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. 80.</w:t>
            </w:r>
            <w:r w:rsidR="00E419EC" w:rsidRPr="00E9106E">
              <w:rPr>
                <w:rFonts w:cs="Times New Roman"/>
                <w:sz w:val="20"/>
                <w:szCs w:val="20"/>
              </w:rPr>
              <w:t xml:space="preserve"> </w:t>
            </w:r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539 с. C. 29 – 40.</w:t>
            </w:r>
          </w:p>
        </w:tc>
      </w:tr>
      <w:tr w:rsidR="00C54137" w:rsidRPr="00E9106E" w14:paraId="4A8A98F7" w14:textId="77777777" w:rsidTr="009D662A">
        <w:trPr>
          <w:trHeight w:val="224"/>
        </w:trPr>
        <w:tc>
          <w:tcPr>
            <w:tcW w:w="851" w:type="dxa"/>
            <w:tcBorders>
              <w:left w:val="single" w:sz="18" w:space="0" w:color="auto"/>
            </w:tcBorders>
          </w:tcPr>
          <w:p w14:paraId="761E1A7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BEB06B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6DD4D5" w14:textId="110840CB" w:rsidR="00C54137" w:rsidRPr="00E9106E" w:rsidRDefault="00D33E1A" w:rsidP="005355A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2022</w:t>
            </w:r>
          </w:p>
        </w:tc>
      </w:tr>
      <w:tr w:rsidR="00C54137" w:rsidRPr="00E9106E" w14:paraId="676B5037" w14:textId="77777777" w:rsidTr="009D662A">
        <w:trPr>
          <w:trHeight w:val="314"/>
        </w:trPr>
        <w:tc>
          <w:tcPr>
            <w:tcW w:w="851" w:type="dxa"/>
            <w:tcBorders>
              <w:left w:val="single" w:sz="18" w:space="0" w:color="auto"/>
            </w:tcBorders>
          </w:tcPr>
          <w:p w14:paraId="421B0E4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300974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B79F68" w14:textId="2C1DAF69" w:rsidR="00C54137" w:rsidRPr="00E9106E" w:rsidRDefault="008F70D1" w:rsidP="008F70D1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9106E">
              <w:rPr>
                <w:rFonts w:cs="Times New Roman"/>
                <w:sz w:val="20"/>
                <w:szCs w:val="20"/>
              </w:rPr>
              <w:t> 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прибережні території, міська забудова, природний рельєф, перетворення території, композиційно-планувальні рішення</w:t>
            </w:r>
          </w:p>
        </w:tc>
      </w:tr>
      <w:tr w:rsidR="00C54137" w:rsidRPr="00E9106E" w14:paraId="75C2EA42" w14:textId="77777777" w:rsidTr="009D662A">
        <w:trPr>
          <w:trHeight w:val="163"/>
        </w:trPr>
        <w:tc>
          <w:tcPr>
            <w:tcW w:w="851" w:type="dxa"/>
            <w:tcBorders>
              <w:left w:val="single" w:sz="18" w:space="0" w:color="auto"/>
            </w:tcBorders>
          </w:tcPr>
          <w:p w14:paraId="1AF13C5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3A5118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E30CC" w14:textId="5987F1BA" w:rsidR="00C54137" w:rsidRPr="00E9106E" w:rsidRDefault="00E419EC" w:rsidP="009D662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DOI 80: https://doi.org/10.32347/2076-815x.2022.80</w:t>
            </w:r>
          </w:p>
        </w:tc>
      </w:tr>
      <w:tr w:rsidR="00C54137" w:rsidRPr="00E9106E" w14:paraId="4B0FBE74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1A1D23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80BA6D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0D15F3" w14:textId="199D8227" w:rsidR="00AC56F6" w:rsidRPr="00E9106E" w:rsidRDefault="00D33E1A" w:rsidP="00AC56F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http://mtp.knuba.edu.ua/article/view/264036</w:t>
            </w:r>
          </w:p>
        </w:tc>
      </w:tr>
      <w:tr w:rsidR="00C54137" w:rsidRPr="00E9106E" w14:paraId="327C5039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60A444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2EB3ED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6F4DB" w14:textId="77777777" w:rsidR="00C54137" w:rsidRPr="00E9106E" w:rsidRDefault="005355AD" w:rsidP="009D66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546C6C07" w14:textId="77777777" w:rsidTr="009D66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661E6C4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5.9.8.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2DBEC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FBEAD2" w14:textId="77777777" w:rsidR="00C54137" w:rsidRPr="00E9106E" w:rsidRDefault="00C54137" w:rsidP="009D66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6C5BEAE7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5E793E67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5.10. Член № 3 разової ради</w:t>
            </w:r>
          </w:p>
        </w:tc>
      </w:tr>
      <w:tr w:rsidR="00C54137" w:rsidRPr="00E9106E" w14:paraId="3D08EAA2" w14:textId="77777777" w:rsidTr="001F7C94">
        <w:trPr>
          <w:trHeight w:val="345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1D4F98E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1AAA36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4C5294" w14:textId="77777777" w:rsidR="00C54137" w:rsidRPr="00E9106E" w:rsidRDefault="009D662A" w:rsidP="001F7C94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Рецензент</w:t>
            </w:r>
          </w:p>
        </w:tc>
      </w:tr>
      <w:tr w:rsidR="00C54137" w:rsidRPr="00E9106E" w14:paraId="2F95C87D" w14:textId="77777777" w:rsidTr="00486825">
        <w:trPr>
          <w:trHeight w:val="612"/>
        </w:trPr>
        <w:tc>
          <w:tcPr>
            <w:tcW w:w="851" w:type="dxa"/>
            <w:tcBorders>
              <w:left w:val="single" w:sz="18" w:space="0" w:color="auto"/>
            </w:tcBorders>
          </w:tcPr>
          <w:p w14:paraId="1A1E0DC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5.10.2.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E03B60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C0F5A" w14:textId="1ADE1A43" w:rsidR="00C54137" w:rsidRPr="00E9106E" w:rsidRDefault="00FE5E47" w:rsidP="001F7C94">
            <w:pPr>
              <w:pStyle w:val="1"/>
              <w:shd w:val="clear" w:color="auto" w:fill="FFFFFF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Cs w:val="0"/>
                <w:sz w:val="20"/>
                <w:szCs w:val="20"/>
                <w:lang w:val="uk-UA"/>
              </w:rPr>
              <w:t>Мішук</w:t>
            </w:r>
            <w:proofErr w:type="spellEnd"/>
            <w:r>
              <w:rPr>
                <w:bCs w:val="0"/>
                <w:sz w:val="20"/>
                <w:szCs w:val="20"/>
                <w:lang w:val="uk-UA"/>
              </w:rPr>
              <w:t xml:space="preserve"> Катерина Миколаївна</w:t>
            </w:r>
            <w:r w:rsidR="00E419EC" w:rsidRPr="00E9106E">
              <w:rPr>
                <w:bCs w:val="0"/>
                <w:sz w:val="20"/>
                <w:szCs w:val="20"/>
                <w:lang w:val="uk-UA"/>
              </w:rPr>
              <w:t xml:space="preserve"> </w:t>
            </w:r>
          </w:p>
        </w:tc>
      </w:tr>
      <w:tr w:rsidR="00C54137" w:rsidRPr="00E9106E" w14:paraId="2E882F62" w14:textId="77777777" w:rsidTr="001F7C94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039204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A9723F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4BD070" w14:textId="77777777" w:rsidR="00C54137" w:rsidRPr="00E9106E" w:rsidRDefault="001F7C94" w:rsidP="001F7C9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Вітчизняний вчений</w:t>
            </w:r>
          </w:p>
        </w:tc>
      </w:tr>
      <w:tr w:rsidR="00C54137" w:rsidRPr="00E9106E" w14:paraId="44A19CB6" w14:textId="77777777" w:rsidTr="001F7C94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98E7C2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A3D847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14:paraId="150F87B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D68A6B" w14:textId="77777777" w:rsidR="001F7C94" w:rsidRPr="00E9106E" w:rsidRDefault="001F7C94" w:rsidP="001F7C94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Запорізький національний університет,</w:t>
            </w:r>
          </w:p>
          <w:p w14:paraId="78D05E93" w14:textId="77777777" w:rsidR="00E419EC" w:rsidRPr="00E9106E" w:rsidRDefault="00E419EC" w:rsidP="00E419EC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>Інженерний навчально-науковий інститут імені Ю.М. Потебні</w:t>
            </w:r>
          </w:p>
          <w:p w14:paraId="3488E5EA" w14:textId="0F9B4B19" w:rsidR="001F7C94" w:rsidRPr="00E9106E" w:rsidRDefault="00E419EC" w:rsidP="00E419EC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Кафедра промислове та цивільне будівництво, </w:t>
            </w:r>
          </w:p>
          <w:p w14:paraId="02E920F2" w14:textId="0C11529F" w:rsidR="00C54137" w:rsidRPr="00E9106E" w:rsidRDefault="00B53B1A" w:rsidP="001F7C94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>
              <w:rPr>
                <w:rFonts w:cs="Times New Roman"/>
                <w:i/>
                <w:sz w:val="20"/>
                <w:szCs w:val="20"/>
                <w:lang w:val="uk-UA"/>
              </w:rPr>
              <w:t>д</w:t>
            </w:r>
            <w:r w:rsidR="001F7C94" w:rsidRPr="00E9106E">
              <w:rPr>
                <w:rFonts w:cs="Times New Roman"/>
                <w:i/>
                <w:sz w:val="20"/>
                <w:szCs w:val="20"/>
                <w:lang w:val="uk-UA"/>
              </w:rPr>
              <w:t xml:space="preserve">оцент кафедри </w:t>
            </w:r>
            <w:r w:rsidR="00E419EC" w:rsidRPr="00E9106E">
              <w:rPr>
                <w:rFonts w:cs="Times New Roman"/>
                <w:i/>
                <w:sz w:val="20"/>
                <w:szCs w:val="20"/>
                <w:lang w:val="uk-UA"/>
              </w:rPr>
              <w:t>промислового та цивільного будівництва</w:t>
            </w:r>
          </w:p>
        </w:tc>
      </w:tr>
      <w:tr w:rsidR="00C54137" w:rsidRPr="00E9106E" w14:paraId="3FB6DAF9" w14:textId="77777777" w:rsidTr="001F7C94">
        <w:trPr>
          <w:trHeight w:val="419"/>
        </w:trPr>
        <w:tc>
          <w:tcPr>
            <w:tcW w:w="851" w:type="dxa"/>
            <w:tcBorders>
              <w:left w:val="single" w:sz="18" w:space="0" w:color="auto"/>
            </w:tcBorders>
          </w:tcPr>
          <w:p w14:paraId="0705BFD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29CB3A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A4073F" w14:textId="770C6E6E" w:rsidR="00C54137" w:rsidRPr="00E9106E" w:rsidRDefault="00C54137" w:rsidP="001F7C9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Кандидат </w:t>
            </w:r>
            <w:r w:rsidR="00E419EC" w:rsidRPr="00E9106E">
              <w:rPr>
                <w:rFonts w:cs="Times New Roman"/>
                <w:sz w:val="20"/>
                <w:szCs w:val="20"/>
                <w:lang w:val="uk-UA"/>
              </w:rPr>
              <w:t>технічних</w:t>
            </w:r>
            <w:r w:rsidR="001F7C94" w:rsidRPr="00E9106E">
              <w:rPr>
                <w:rFonts w:cs="Times New Roman"/>
                <w:sz w:val="20"/>
                <w:szCs w:val="20"/>
                <w:lang w:val="uk-UA"/>
              </w:rPr>
              <w:t xml:space="preserve"> наук</w:t>
            </w:r>
          </w:p>
        </w:tc>
      </w:tr>
      <w:tr w:rsidR="00C54137" w:rsidRPr="00E9106E" w14:paraId="7D55B3A0" w14:textId="77777777" w:rsidTr="001F7C94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4FB603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A61A8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55A2DC" w14:textId="2AFA4438" w:rsidR="00C54137" w:rsidRPr="00E9106E" w:rsidRDefault="00FE5E47" w:rsidP="00530D00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B25060">
              <w:rPr>
                <w:color w:val="000000"/>
                <w:sz w:val="20"/>
                <w:szCs w:val="18"/>
              </w:rPr>
              <w:t>20.06.2019</w:t>
            </w:r>
          </w:p>
        </w:tc>
      </w:tr>
      <w:tr w:rsidR="00C54137" w:rsidRPr="00E9106E" w14:paraId="337FBD89" w14:textId="77777777" w:rsidTr="001F7C94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BD8FBE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E45CE9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12B392" w14:textId="35D92EF5" w:rsidR="00C54137" w:rsidRPr="00E9106E" w:rsidRDefault="00E419EC" w:rsidP="00486825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color w:val="000000"/>
                <w:sz w:val="20"/>
                <w:szCs w:val="20"/>
              </w:rPr>
              <w:t>05.23.08 – «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Технологія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організація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промислового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цивільного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будівництва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C54137" w:rsidRPr="00E9106E" w14:paraId="56D252FD" w14:textId="77777777" w:rsidTr="001F7C94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4696EDE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5.10.8.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31E5E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4CA13C" w14:textId="22F796DC" w:rsidR="00C54137" w:rsidRPr="00E9106E" w:rsidRDefault="0086088B" w:rsidP="001F7C9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0000-0002-7146-9303</w:t>
            </w:r>
          </w:p>
        </w:tc>
      </w:tr>
      <w:tr w:rsidR="00C54137" w:rsidRPr="00E9106E" w14:paraId="24053E43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5DC685BB" w14:textId="77777777" w:rsidR="00C54137" w:rsidRPr="00E9106E" w:rsidRDefault="00C54137" w:rsidP="00E13BF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5.11. Публікація № 1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3 разової ради</w:t>
            </w:r>
          </w:p>
        </w:tc>
      </w:tr>
      <w:tr w:rsidR="00C54137" w:rsidRPr="00E9106E" w14:paraId="2F46E019" w14:textId="77777777" w:rsidTr="006162DD">
        <w:trPr>
          <w:trHeight w:val="525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0A10696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2A7EDD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5BC94F" w14:textId="77777777" w:rsidR="00C54137" w:rsidRPr="00E9106E" w:rsidRDefault="00C54137" w:rsidP="006162D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FC5706" w:rsidRPr="00E9106E" w14:paraId="4A83343B" w14:textId="77777777" w:rsidTr="006162D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D0FF76C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93C9FD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B8F45B" w14:textId="31232ABE" w:rsidR="00FC5706" w:rsidRPr="008C3158" w:rsidRDefault="00FC5706" w:rsidP="00FC5706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Радкевич А. В.,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Мішук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К. М.</w:t>
            </w:r>
            <w:r>
              <w:rPr>
                <w:rFonts w:cs="Times New Roman"/>
                <w:color w:val="333333"/>
                <w:sz w:val="20"/>
                <w:szCs w:val="20"/>
                <w:lang w:val="uk-UA" w:eastAsia="ru-RU"/>
              </w:rPr>
              <w:t>,</w:t>
            </w: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Пастухова С. В.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інноваційних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механізмів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розрізі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сучасних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будівельних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матеріалів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виробниих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процесів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. </w:t>
            </w:r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Мости та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тунелі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теорія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, практика</w:t>
            </w: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. 2021. № 20. C. 39-49. </w:t>
            </w:r>
          </w:p>
        </w:tc>
      </w:tr>
      <w:tr w:rsidR="00FC5706" w:rsidRPr="00E9106E" w14:paraId="0577C1AD" w14:textId="77777777" w:rsidTr="006162DD">
        <w:trPr>
          <w:trHeight w:val="351"/>
        </w:trPr>
        <w:tc>
          <w:tcPr>
            <w:tcW w:w="851" w:type="dxa"/>
            <w:tcBorders>
              <w:left w:val="single" w:sz="18" w:space="0" w:color="auto"/>
            </w:tcBorders>
          </w:tcPr>
          <w:p w14:paraId="267787DD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2A3E740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B6467" w14:textId="7C2E71A0" w:rsidR="00FC5706" w:rsidRPr="00E9106E" w:rsidRDefault="00FC5706" w:rsidP="00FC570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1</w:t>
            </w:r>
          </w:p>
        </w:tc>
      </w:tr>
      <w:tr w:rsidR="00FC5706" w:rsidRPr="00E9106E" w14:paraId="49266D1D" w14:textId="77777777" w:rsidTr="006162DD">
        <w:trPr>
          <w:trHeight w:val="272"/>
        </w:trPr>
        <w:tc>
          <w:tcPr>
            <w:tcW w:w="851" w:type="dxa"/>
            <w:tcBorders>
              <w:left w:val="single" w:sz="18" w:space="0" w:color="auto"/>
            </w:tcBorders>
          </w:tcPr>
          <w:p w14:paraId="5E4DBFDF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7C6A66D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EB8A53" w14:textId="22AE9686" w:rsidR="00FC5706" w:rsidRPr="00E9106E" w:rsidRDefault="00FC5706" w:rsidP="00FC5706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>компоненти</w:t>
            </w:r>
            <w:proofErr w:type="spellEnd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>покрівля</w:t>
            </w:r>
            <w:proofErr w:type="spellEnd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>відновлення</w:t>
            </w:r>
            <w:proofErr w:type="spellEnd"/>
            <w:proofErr w:type="gramEnd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>технологія</w:t>
            </w:r>
            <w:proofErr w:type="spellEnd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>проникання</w:t>
            </w:r>
            <w:proofErr w:type="spellEnd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будівельні</w:t>
            </w:r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355A">
              <w:rPr>
                <w:rFonts w:cs="Times New Roman"/>
                <w:sz w:val="20"/>
                <w:szCs w:val="20"/>
                <w:shd w:val="clear" w:color="auto" w:fill="FFFFFF"/>
              </w:rPr>
              <w:t>матеріали</w:t>
            </w:r>
            <w:proofErr w:type="spellEnd"/>
          </w:p>
        </w:tc>
      </w:tr>
      <w:tr w:rsidR="00FC5706" w:rsidRPr="00E9106E" w14:paraId="0052499B" w14:textId="77777777" w:rsidTr="006162DD">
        <w:trPr>
          <w:trHeight w:val="294"/>
        </w:trPr>
        <w:tc>
          <w:tcPr>
            <w:tcW w:w="851" w:type="dxa"/>
            <w:tcBorders>
              <w:left w:val="single" w:sz="18" w:space="0" w:color="auto"/>
            </w:tcBorders>
          </w:tcPr>
          <w:p w14:paraId="6234DF01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15C11AA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1E7A9A" w14:textId="433FC6A3" w:rsidR="00FC5706" w:rsidRPr="00E9106E" w:rsidRDefault="00000000" w:rsidP="00FC5706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8" w:history="1">
              <w:r w:rsidR="00FC5706" w:rsidRPr="0034355A">
                <w:rPr>
                  <w:color w:val="000000"/>
                  <w:sz w:val="20"/>
                  <w:szCs w:val="20"/>
                  <w:shd w:val="clear" w:color="auto" w:fill="FFFFFF"/>
                </w:rPr>
                <w:t>https://doi.org/10.15802/bttrp2021/245362</w:t>
              </w:r>
            </w:hyperlink>
          </w:p>
        </w:tc>
      </w:tr>
      <w:tr w:rsidR="00FC5706" w:rsidRPr="00E9106E" w14:paraId="173A5D4E" w14:textId="77777777" w:rsidTr="006162D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FDE62BF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7F365E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559B79" w14:textId="1B9AF4D0" w:rsidR="00FC5706" w:rsidRPr="00E9106E" w:rsidRDefault="00FC5706" w:rsidP="00FC5706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4355A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http://bttrp.diit.edu.ua/article/view/245362</w:t>
            </w:r>
          </w:p>
        </w:tc>
      </w:tr>
      <w:tr w:rsidR="00C54137" w:rsidRPr="00E9106E" w14:paraId="4FB33F63" w14:textId="77777777" w:rsidTr="006162D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51A45D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F60E0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8573AB" w14:textId="2F613E0E" w:rsidR="00C54137" w:rsidRPr="00E9106E" w:rsidRDefault="00B25060" w:rsidP="00A9148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6F5DA6DB" w14:textId="77777777" w:rsidTr="006162DD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2A9391C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5.12.8.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4B7C5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ED1C26" w14:textId="77777777" w:rsidR="00C54137" w:rsidRPr="00E9106E" w:rsidRDefault="006162DD" w:rsidP="00A9148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367CE711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76D72394" w14:textId="152AD8E1" w:rsidR="00C54137" w:rsidRPr="00E9106E" w:rsidRDefault="00C54137" w:rsidP="005A089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 xml:space="preserve">5.13. Публікація № </w:t>
            </w:r>
            <w:r w:rsidR="003D352F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2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 xml:space="preserve">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3 разової ради</w:t>
            </w:r>
          </w:p>
        </w:tc>
      </w:tr>
      <w:tr w:rsidR="00C54137" w:rsidRPr="00E9106E" w14:paraId="7454A371" w14:textId="77777777" w:rsidTr="00C97C12">
        <w:trPr>
          <w:trHeight w:val="30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70B94C3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FADE06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86A42A" w14:textId="2B4A5FFB" w:rsidR="00C54137" w:rsidRPr="00E9106E" w:rsidRDefault="0086088B" w:rsidP="00C97C1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публікація в </w:t>
            </w:r>
            <w:r w:rsidR="00B25060">
              <w:rPr>
                <w:rFonts w:cs="Times New Roman"/>
                <w:sz w:val="20"/>
                <w:szCs w:val="20"/>
                <w:lang w:val="uk-UA"/>
              </w:rPr>
              <w:t>іноземному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виданні</w:t>
            </w:r>
          </w:p>
        </w:tc>
      </w:tr>
      <w:tr w:rsidR="00C54137" w:rsidRPr="00E9106E" w14:paraId="2A4EA33B" w14:textId="77777777" w:rsidTr="0086088B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E0F0B2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22ACC2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7B66F" w14:textId="73270A19" w:rsidR="00C54137" w:rsidRPr="00B25060" w:rsidRDefault="00B25060" w:rsidP="00B2506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cs="Times New Roman"/>
                <w:color w:val="333333"/>
                <w:sz w:val="20"/>
                <w:szCs w:val="20"/>
                <w:lang w:eastAsia="ru-RU"/>
              </w:rPr>
            </w:pP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Арутюнян І. А.,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Мішук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К. М., Данкевич Н. О., Юхименко А.,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Анін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В. І.,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Полтавець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М. О., Шарапова Т. А.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Results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Mathematical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Modeling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Organizational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Technological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Solutions Of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Effective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Use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Available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Resource </w:t>
            </w: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Of Modern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Roofs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. </w:t>
            </w:r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International Journal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 Computer Science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 Network Security</w:t>
            </w: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. 2021. Т. 21. № 1. C. 49-54. (Web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Science). </w:t>
            </w:r>
          </w:p>
        </w:tc>
      </w:tr>
      <w:tr w:rsidR="00C54137" w:rsidRPr="00E9106E" w14:paraId="36CCDCA3" w14:textId="77777777" w:rsidTr="0086088B">
        <w:trPr>
          <w:trHeight w:val="118"/>
        </w:trPr>
        <w:tc>
          <w:tcPr>
            <w:tcW w:w="851" w:type="dxa"/>
            <w:tcBorders>
              <w:left w:val="single" w:sz="18" w:space="0" w:color="auto"/>
            </w:tcBorders>
          </w:tcPr>
          <w:p w14:paraId="25D8DF4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5.13.3.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BFAA6A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6F6F5" w14:textId="0DF2C4ED" w:rsidR="00C54137" w:rsidRPr="00E9106E" w:rsidRDefault="001F413F" w:rsidP="00C97C1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="0086088B" w:rsidRPr="00E9106E">
              <w:rPr>
                <w:rFonts w:cs="Times New Roman"/>
                <w:sz w:val="20"/>
                <w:szCs w:val="20"/>
                <w:lang w:val="uk-UA"/>
              </w:rPr>
              <w:t>21</w:t>
            </w:r>
          </w:p>
        </w:tc>
      </w:tr>
      <w:tr w:rsidR="00C54137" w:rsidRPr="00E9106E" w14:paraId="0E15861F" w14:textId="77777777" w:rsidTr="0086088B">
        <w:trPr>
          <w:trHeight w:val="164"/>
        </w:trPr>
        <w:tc>
          <w:tcPr>
            <w:tcW w:w="851" w:type="dxa"/>
            <w:tcBorders>
              <w:left w:val="single" w:sz="18" w:space="0" w:color="auto"/>
            </w:tcBorders>
          </w:tcPr>
          <w:p w14:paraId="6C39259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763090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E84B2" w14:textId="3F107B50" w:rsidR="00C54137" w:rsidRPr="00E9106E" w:rsidRDefault="00C54137" w:rsidP="00C97C1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54137" w:rsidRPr="00E9106E" w14:paraId="70299F48" w14:textId="77777777" w:rsidTr="0086088B">
        <w:trPr>
          <w:trHeight w:val="245"/>
        </w:trPr>
        <w:tc>
          <w:tcPr>
            <w:tcW w:w="851" w:type="dxa"/>
            <w:tcBorders>
              <w:left w:val="single" w:sz="18" w:space="0" w:color="auto"/>
            </w:tcBorders>
          </w:tcPr>
          <w:p w14:paraId="6AC7047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004163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4F78C" w14:textId="76577258" w:rsidR="00C54137" w:rsidRPr="00E9106E" w:rsidRDefault="00C54137" w:rsidP="0086088B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C54137" w:rsidRPr="00E9106E" w14:paraId="422F755E" w14:textId="77777777" w:rsidTr="0086088B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7D07CC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45090D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D0CC04" w14:textId="662B4827" w:rsidR="00E22AE0" w:rsidRPr="00E9106E" w:rsidRDefault="00000000" w:rsidP="00FB6CA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hyperlink r:id="rId29" w:history="1"/>
          </w:p>
        </w:tc>
      </w:tr>
      <w:tr w:rsidR="00C54137" w:rsidRPr="00E9106E" w14:paraId="2BBD5EB1" w14:textId="77777777" w:rsidTr="0086088B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1B66EA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EC0669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CB234" w14:textId="63312CB8" w:rsidR="00C54137" w:rsidRPr="00E9106E" w:rsidRDefault="0086088B" w:rsidP="00C97C1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414203F6" w14:textId="77777777" w:rsidTr="00C97C12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1AE6721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B2876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019870" w14:textId="77777777" w:rsidR="00C54137" w:rsidRPr="00E9106E" w:rsidRDefault="00C97C12" w:rsidP="00C97C1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081A22" w:rsidRPr="00E9106E" w14:paraId="6D5908A6" w14:textId="77777777" w:rsidTr="00C502CA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10BE3DE4" w14:textId="4811D997" w:rsidR="00081A22" w:rsidRPr="00E9106E" w:rsidRDefault="00081A22" w:rsidP="00C502C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5.1</w:t>
            </w:r>
            <w:r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4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 xml:space="preserve">. Публікація № </w:t>
            </w:r>
            <w:r w:rsidR="003D352F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3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 xml:space="preserve">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3 разової ради</w:t>
            </w:r>
          </w:p>
        </w:tc>
      </w:tr>
      <w:tr w:rsidR="00081A22" w:rsidRPr="00E9106E" w14:paraId="1002CC06" w14:textId="77777777" w:rsidTr="00C502CA">
        <w:trPr>
          <w:trHeight w:val="30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0BADCAAF" w14:textId="77777777" w:rsidR="00081A22" w:rsidRPr="00E9106E" w:rsidRDefault="00081A22" w:rsidP="00C502C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5455126" w14:textId="77777777" w:rsidR="00081A22" w:rsidRPr="00E9106E" w:rsidRDefault="00081A22" w:rsidP="00C502C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46F3C5" w14:textId="4FE57379" w:rsidR="00081A22" w:rsidRPr="00E9106E" w:rsidRDefault="00081A22" w:rsidP="00C502C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FC5706" w:rsidRPr="00E9106E" w14:paraId="0724A50C" w14:textId="77777777" w:rsidTr="00C502C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659B49B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A728183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F6B50" w14:textId="7CA3A87D" w:rsidR="00FC5706" w:rsidRPr="00AC09D0" w:rsidRDefault="00FC5706" w:rsidP="00FC570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cs="Times New Roman"/>
                <w:color w:val="333333"/>
                <w:sz w:val="20"/>
                <w:szCs w:val="20"/>
                <w:lang w:eastAsia="ru-RU"/>
              </w:rPr>
            </w:pP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Пастухова С. В.,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Мішук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К. М.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Сучасні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будівельні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технології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як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інструментарій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переходу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від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традицій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модернізму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церковній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архітектурі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. </w:t>
            </w:r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Мости та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тунелі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теорія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59060A">
              <w:rPr>
                <w:rFonts w:cs="Times New Roman"/>
                <w:i/>
                <w:iCs/>
                <w:color w:val="333333"/>
                <w:sz w:val="20"/>
                <w:szCs w:val="20"/>
                <w:lang w:eastAsia="ru-RU"/>
              </w:rPr>
              <w:t>, практика</w:t>
            </w:r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. 2021. № 20. C. 39-</w:t>
            </w:r>
            <w:proofErr w:type="gram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49..</w:t>
            </w:r>
            <w:proofErr w:type="gram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59060A">
              <w:rPr>
                <w:rFonts w:cs="Times New Roman"/>
                <w:color w:val="333333"/>
                <w:sz w:val="20"/>
                <w:szCs w:val="20"/>
                <w:lang w:eastAsia="ru-RU"/>
              </w:rPr>
              <w:t xml:space="preserve"> Б</w:t>
            </w:r>
          </w:p>
        </w:tc>
      </w:tr>
      <w:tr w:rsidR="00FC5706" w:rsidRPr="00E9106E" w14:paraId="3F7F7744" w14:textId="77777777" w:rsidTr="00C502CA">
        <w:trPr>
          <w:trHeight w:val="118"/>
        </w:trPr>
        <w:tc>
          <w:tcPr>
            <w:tcW w:w="851" w:type="dxa"/>
            <w:tcBorders>
              <w:left w:val="single" w:sz="18" w:space="0" w:color="auto"/>
            </w:tcBorders>
          </w:tcPr>
          <w:p w14:paraId="23DC6DB1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A68D8D8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53C37E" w14:textId="2FEEF2A6" w:rsidR="00FC5706" w:rsidRPr="00E9106E" w:rsidRDefault="00FC5706" w:rsidP="00FC570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2021</w:t>
            </w:r>
          </w:p>
        </w:tc>
      </w:tr>
      <w:tr w:rsidR="00FC5706" w:rsidRPr="00E9106E" w14:paraId="70B6169F" w14:textId="77777777" w:rsidTr="00C502CA">
        <w:trPr>
          <w:trHeight w:val="164"/>
        </w:trPr>
        <w:tc>
          <w:tcPr>
            <w:tcW w:w="851" w:type="dxa"/>
            <w:tcBorders>
              <w:left w:val="single" w:sz="18" w:space="0" w:color="auto"/>
            </w:tcBorders>
          </w:tcPr>
          <w:p w14:paraId="180F31EB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9FAB00F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40DEF4" w14:textId="7CDF874B" w:rsidR="00FC5706" w:rsidRPr="00E9106E" w:rsidRDefault="00FC5706" w:rsidP="00FC570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модернізм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сучасні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будівельні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технології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інструментарій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традиції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проєктування</w:t>
            </w:r>
            <w:proofErr w:type="spellEnd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0B0E">
              <w:rPr>
                <w:rFonts w:cs="Times New Roman"/>
                <w:sz w:val="20"/>
                <w:szCs w:val="20"/>
                <w:shd w:val="clear" w:color="auto" w:fill="FFFFFF"/>
              </w:rPr>
              <w:t>будівель</w:t>
            </w:r>
            <w:proofErr w:type="spellEnd"/>
          </w:p>
        </w:tc>
      </w:tr>
      <w:tr w:rsidR="00FC5706" w:rsidRPr="00E9106E" w14:paraId="59FE3C5F" w14:textId="77777777" w:rsidTr="00C502CA">
        <w:trPr>
          <w:trHeight w:val="245"/>
        </w:trPr>
        <w:tc>
          <w:tcPr>
            <w:tcW w:w="851" w:type="dxa"/>
            <w:tcBorders>
              <w:left w:val="single" w:sz="18" w:space="0" w:color="auto"/>
            </w:tcBorders>
          </w:tcPr>
          <w:p w14:paraId="148EC5C1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45377C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6E56A1" w14:textId="265642E8" w:rsidR="00FC5706" w:rsidRPr="00E9106E" w:rsidRDefault="00000000" w:rsidP="00FC5706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hyperlink r:id="rId30" w:history="1">
              <w:r w:rsidR="00FC5706" w:rsidRPr="007F0B0E">
                <w:rPr>
                  <w:sz w:val="20"/>
                  <w:szCs w:val="20"/>
                </w:rPr>
                <w:t>https://doi.org/10.15802/bttrp2021/245315</w:t>
              </w:r>
            </w:hyperlink>
          </w:p>
        </w:tc>
      </w:tr>
      <w:tr w:rsidR="00FC5706" w:rsidRPr="00E9106E" w14:paraId="5BF78533" w14:textId="77777777" w:rsidTr="00C502C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95EF935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B8B20ED" w14:textId="77777777" w:rsidR="00FC5706" w:rsidRPr="00E9106E" w:rsidRDefault="00FC5706" w:rsidP="00FC5706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AE031" w14:textId="0F859A22" w:rsidR="00FC5706" w:rsidRPr="00E9106E" w:rsidRDefault="00FC5706" w:rsidP="00FC570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F0B0E">
              <w:rPr>
                <w:rFonts w:cs="Times New Roman"/>
                <w:sz w:val="20"/>
                <w:szCs w:val="20"/>
              </w:rPr>
              <w:t>http://bttrp.diit.edu.ua/article/view/245315</w:t>
            </w:r>
          </w:p>
        </w:tc>
      </w:tr>
      <w:tr w:rsidR="00081A22" w:rsidRPr="00E9106E" w14:paraId="6B3F8A55" w14:textId="77777777" w:rsidTr="00C502C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1BDE7B8" w14:textId="77777777" w:rsidR="00081A22" w:rsidRPr="00E9106E" w:rsidRDefault="00081A22" w:rsidP="00C502C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D6F50CA" w14:textId="77777777" w:rsidR="00081A22" w:rsidRPr="00E9106E" w:rsidRDefault="00081A22" w:rsidP="00C502C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B3225" w14:textId="77777777" w:rsidR="00081A22" w:rsidRPr="00E9106E" w:rsidRDefault="00081A22" w:rsidP="00C502C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081A22" w:rsidRPr="00E9106E" w14:paraId="596999FF" w14:textId="77777777" w:rsidTr="00C502C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7FAAD75C" w14:textId="77777777" w:rsidR="00081A22" w:rsidRPr="00E9106E" w:rsidRDefault="00081A22" w:rsidP="00C502C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5.13.8.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14E79F" w14:textId="77777777" w:rsidR="00081A22" w:rsidRPr="00E9106E" w:rsidRDefault="00081A22" w:rsidP="00C502CA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069AB3" w14:textId="77777777" w:rsidR="00081A22" w:rsidRPr="00E9106E" w:rsidRDefault="00081A22" w:rsidP="00C502C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14B28969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1C9ED733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5.14. Член № 4 разової ради</w:t>
            </w:r>
          </w:p>
        </w:tc>
      </w:tr>
      <w:tr w:rsidR="00C54137" w:rsidRPr="00E9106E" w14:paraId="08C524EC" w14:textId="77777777" w:rsidTr="00C56DB0">
        <w:trPr>
          <w:trHeight w:val="300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204E385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3D542F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76EF3F" w14:textId="77777777" w:rsidR="00C54137" w:rsidRPr="00E9106E" w:rsidRDefault="00C97C12" w:rsidP="00C56DB0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Опонент</w:t>
            </w:r>
          </w:p>
        </w:tc>
      </w:tr>
      <w:tr w:rsidR="00C54137" w:rsidRPr="00E9106E" w14:paraId="18C82CFA" w14:textId="77777777" w:rsidTr="00C56DB0">
        <w:trPr>
          <w:trHeight w:val="281"/>
        </w:trPr>
        <w:tc>
          <w:tcPr>
            <w:tcW w:w="851" w:type="dxa"/>
            <w:tcBorders>
              <w:left w:val="single" w:sz="18" w:space="0" w:color="auto"/>
            </w:tcBorders>
          </w:tcPr>
          <w:p w14:paraId="0E262DD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B8EB6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2C33B2" w14:textId="763AFDA1" w:rsidR="00C54137" w:rsidRPr="00E9106E" w:rsidRDefault="00D654D5" w:rsidP="00D654D5">
            <w:pPr>
              <w:ind w:left="-73" w:right="-44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gramStart"/>
            <w:r w:rsidRPr="00E9106E">
              <w:rPr>
                <w:rFonts w:cs="Times New Roman"/>
                <w:color w:val="000000"/>
                <w:sz w:val="20"/>
                <w:szCs w:val="20"/>
              </w:rPr>
              <w:t>Туга</w:t>
            </w:r>
            <w:r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>й</w:t>
            </w:r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Олексі</w:t>
            </w:r>
            <w:proofErr w:type="spellEnd"/>
            <w:r w:rsidRPr="00E9106E">
              <w:rPr>
                <w:rFonts w:cs="Times New Roman"/>
                <w:color w:val="000000"/>
                <w:sz w:val="20"/>
                <w:szCs w:val="20"/>
                <w:lang w:val="uk-UA"/>
              </w:rPr>
              <w:t>й</w:t>
            </w:r>
            <w:proofErr w:type="gramEnd"/>
            <w:r w:rsidRPr="00E9106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000000"/>
                <w:sz w:val="20"/>
                <w:szCs w:val="20"/>
              </w:rPr>
              <w:t>Анатолійович</w:t>
            </w:r>
            <w:proofErr w:type="spellEnd"/>
          </w:p>
        </w:tc>
      </w:tr>
      <w:tr w:rsidR="00C54137" w:rsidRPr="00E9106E" w14:paraId="44E3E332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272294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0A6FE1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6F462D" w14:textId="77777777" w:rsidR="00C54137" w:rsidRPr="00E9106E" w:rsidRDefault="00C97C12" w:rsidP="00C56DB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Вітчизняний вчений</w:t>
            </w:r>
          </w:p>
        </w:tc>
      </w:tr>
      <w:tr w:rsidR="00C54137" w:rsidRPr="00E9106E" w14:paraId="0E6E4509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58FD90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A84E9C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14:paraId="480A7A2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90129" w14:textId="2526076F" w:rsidR="00C56DB0" w:rsidRPr="00E9106E" w:rsidRDefault="00D654D5" w:rsidP="00C56DB0">
            <w:pPr>
              <w:pStyle w:val="aff2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106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Київський національний університет будівництва і архітектури Міністерства освіти і науки України, завідувач кафедри організації та управління будівництвом</w:t>
            </w:r>
          </w:p>
        </w:tc>
      </w:tr>
      <w:tr w:rsidR="00C54137" w:rsidRPr="00E9106E" w14:paraId="2AE7EAD0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75B142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C21219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137121" w14:textId="72C99F5E" w:rsidR="00C54137" w:rsidRPr="00E9106E" w:rsidRDefault="00C97C12" w:rsidP="00C56DB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доктор </w:t>
            </w:r>
            <w:r w:rsidR="001F413F"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технічних</w:t>
            </w: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наук</w:t>
            </w:r>
          </w:p>
        </w:tc>
      </w:tr>
      <w:tr w:rsidR="00C54137" w:rsidRPr="00E9106E" w14:paraId="0B238857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E27EFA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D21951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614868" w14:textId="45323C50" w:rsidR="00C54137" w:rsidRPr="00E9106E" w:rsidRDefault="00D654D5" w:rsidP="00105A17">
            <w:pPr>
              <w:spacing w:after="0"/>
              <w:jc w:val="center"/>
              <w:rPr>
                <w:rFonts w:cs="Times New Roman"/>
                <w:iCs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 xml:space="preserve">2009 рік </w:t>
            </w:r>
          </w:p>
        </w:tc>
      </w:tr>
      <w:tr w:rsidR="00C54137" w:rsidRPr="00E9106E" w14:paraId="6D9B5119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D321AD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5.14.7.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63B9A0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90806B" w14:textId="6F5A51ED" w:rsidR="00C54137" w:rsidRPr="00E9106E" w:rsidRDefault="00D654D5" w:rsidP="00C56DB0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noProof/>
                <w:sz w:val="20"/>
                <w:szCs w:val="20"/>
              </w:rPr>
              <w:t>05.23.08</w:t>
            </w:r>
            <w:r w:rsidRPr="00E9106E">
              <w:rPr>
                <w:rFonts w:cs="Times New Roman"/>
                <w:noProof/>
                <w:sz w:val="20"/>
                <w:szCs w:val="20"/>
                <w:lang w:val="uk-UA"/>
              </w:rPr>
              <w:t xml:space="preserve"> ‒ т</w:t>
            </w:r>
            <w:r w:rsidRPr="00E9106E">
              <w:rPr>
                <w:rFonts w:cs="Times New Roman"/>
                <w:noProof/>
                <w:sz w:val="20"/>
                <w:szCs w:val="20"/>
              </w:rPr>
              <w:t>ехнологія та організація промислового та цивільного будівництва</w:t>
            </w:r>
          </w:p>
        </w:tc>
      </w:tr>
      <w:tr w:rsidR="00C54137" w:rsidRPr="00E9106E" w14:paraId="3B4AB555" w14:textId="77777777" w:rsidTr="00C56DB0">
        <w:trPr>
          <w:trHeight w:val="26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7A83302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5.14.8.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DC378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4B9973" w14:textId="5B5D1810" w:rsidR="00C54137" w:rsidRPr="00E9106E" w:rsidRDefault="00C63560" w:rsidP="00C56DB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0000-0001-6255-3119</w:t>
            </w:r>
          </w:p>
        </w:tc>
      </w:tr>
      <w:tr w:rsidR="00C54137" w:rsidRPr="00E9106E" w14:paraId="7EA24F4A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3C1B4E94" w14:textId="77777777" w:rsidR="00C54137" w:rsidRPr="00E9106E" w:rsidRDefault="00C54137" w:rsidP="008765CF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5.15. Публікація № 1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члена № 4 разової ради</w:t>
            </w:r>
          </w:p>
        </w:tc>
      </w:tr>
      <w:tr w:rsidR="00C54137" w:rsidRPr="00E9106E" w14:paraId="5BB1D1A7" w14:textId="77777777" w:rsidTr="00C56DB0">
        <w:trPr>
          <w:trHeight w:val="271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33C8CDA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987798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4E30C6" w14:textId="055C7EFB" w:rsidR="00C54137" w:rsidRPr="00E9106E" w:rsidRDefault="00594405" w:rsidP="00C56DB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іноземному  виданні</w:t>
            </w:r>
          </w:p>
        </w:tc>
      </w:tr>
      <w:tr w:rsidR="00C54137" w:rsidRPr="00E9106E" w14:paraId="2ECAB7AD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FC4D69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D68964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CB15D" w14:textId="77777777" w:rsidR="00C0007F" w:rsidRPr="00C0007F" w:rsidRDefault="00C0007F" w:rsidP="00C0007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0007F">
              <w:rPr>
                <w:rFonts w:cs="Times New Roman"/>
                <w:sz w:val="20"/>
                <w:szCs w:val="20"/>
              </w:rPr>
              <w:t>Tugay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, O.A.,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Shebek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, M.O.,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Dubynka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>, O.V.</w:t>
            </w:r>
          </w:p>
          <w:p w14:paraId="4058EEB7" w14:textId="6E0016CE" w:rsidR="008765CF" w:rsidRPr="00E9106E" w:rsidRDefault="00C0007F" w:rsidP="00592C45">
            <w:pPr>
              <w:spacing w:after="0"/>
              <w:jc w:val="both"/>
              <w:rPr>
                <w:rFonts w:cs="Times New Roman"/>
                <w:color w:val="7A7A7A"/>
                <w:sz w:val="20"/>
                <w:szCs w:val="20"/>
                <w:lang w:eastAsia="ru-RU"/>
              </w:rPr>
            </w:pPr>
            <w:proofErr w:type="spellStart"/>
            <w:r w:rsidRPr="00C0007F">
              <w:rPr>
                <w:rFonts w:cs="Times New Roman"/>
                <w:sz w:val="20"/>
                <w:szCs w:val="20"/>
              </w:rPr>
              <w:t>Identifying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New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Structuring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Existing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Organizational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Technological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Approaches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to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Managing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the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Cycle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Engineering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Preparation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for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a Construction </w:t>
            </w:r>
            <w:proofErr w:type="spellStart"/>
            <w:r w:rsidRPr="00C0007F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C0007F">
              <w:rPr>
                <w:rFonts w:cs="Times New Roman"/>
                <w:sz w:val="20"/>
                <w:szCs w:val="20"/>
              </w:rPr>
              <w:t xml:space="preserve"> Investment Project</w:t>
            </w:r>
            <w:r w:rsidRPr="00E9106E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Nauka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innov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. 2019,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Vol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15(2). P:105-114</w:t>
            </w:r>
          </w:p>
        </w:tc>
      </w:tr>
      <w:tr w:rsidR="00C54137" w:rsidRPr="00E9106E" w14:paraId="2DE8E2C4" w14:textId="77777777" w:rsidTr="00C56DB0">
        <w:trPr>
          <w:trHeight w:val="301"/>
        </w:trPr>
        <w:tc>
          <w:tcPr>
            <w:tcW w:w="851" w:type="dxa"/>
            <w:tcBorders>
              <w:left w:val="single" w:sz="18" w:space="0" w:color="auto"/>
            </w:tcBorders>
          </w:tcPr>
          <w:p w14:paraId="31F52F7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62B4E0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5D8CA1" w14:textId="7D63CFC6" w:rsidR="00C54137" w:rsidRPr="00E9106E" w:rsidRDefault="00647E2F" w:rsidP="002F0985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="00C0007F" w:rsidRPr="00E9106E">
              <w:rPr>
                <w:rFonts w:cs="Times New Roman"/>
                <w:sz w:val="20"/>
                <w:szCs w:val="20"/>
                <w:lang w:val="uk-UA"/>
              </w:rPr>
              <w:t>19</w:t>
            </w:r>
          </w:p>
        </w:tc>
      </w:tr>
      <w:tr w:rsidR="00C54137" w:rsidRPr="00E9106E" w14:paraId="6A72BC87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A5050B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63582A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E30CE6" w14:textId="1F3D7A76" w:rsidR="00C54137" w:rsidRPr="00E9106E" w:rsidRDefault="00C0007F" w:rsidP="00C56DB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будівництво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нерухомість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управління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інноваційні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підходи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організації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циклу проекту</w:t>
            </w:r>
          </w:p>
        </w:tc>
      </w:tr>
      <w:tr w:rsidR="002F0985" w:rsidRPr="00E9106E" w14:paraId="3DC171D8" w14:textId="77777777" w:rsidTr="00C56DB0">
        <w:trPr>
          <w:trHeight w:val="172"/>
        </w:trPr>
        <w:tc>
          <w:tcPr>
            <w:tcW w:w="851" w:type="dxa"/>
            <w:tcBorders>
              <w:left w:val="single" w:sz="18" w:space="0" w:color="auto"/>
            </w:tcBorders>
          </w:tcPr>
          <w:p w14:paraId="4EB7733D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ECCD016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57CF88" w14:textId="759A50A0" w:rsidR="002F0985" w:rsidRPr="00E9106E" w:rsidRDefault="00000000" w:rsidP="002F098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hyperlink r:id="rId31" w:history="1">
              <w:r w:rsidR="00C0007F" w:rsidRPr="00E9106E">
                <w:rPr>
                  <w:rFonts w:cs="Times New Roman"/>
                  <w:sz w:val="20"/>
                  <w:szCs w:val="20"/>
                </w:rPr>
                <w:t>https://doi.org/10.15407/scin15.02.105</w:t>
              </w:r>
            </w:hyperlink>
          </w:p>
        </w:tc>
      </w:tr>
      <w:tr w:rsidR="002F0985" w:rsidRPr="00E9106E" w14:paraId="6C230AD7" w14:textId="77777777" w:rsidTr="00C56DB0">
        <w:trPr>
          <w:trHeight w:val="359"/>
        </w:trPr>
        <w:tc>
          <w:tcPr>
            <w:tcW w:w="851" w:type="dxa"/>
            <w:tcBorders>
              <w:left w:val="single" w:sz="18" w:space="0" w:color="auto"/>
            </w:tcBorders>
          </w:tcPr>
          <w:p w14:paraId="4139325A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A4D7A17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51A491" w14:textId="27991CA9" w:rsidR="002F0985" w:rsidRPr="00E9106E" w:rsidRDefault="00000000" w:rsidP="002F0985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hyperlink r:id="rId32" w:history="1">
              <w:r w:rsidR="00C0007F" w:rsidRPr="00E9106E">
                <w:rPr>
                  <w:rFonts w:cs="Times New Roman"/>
                  <w:sz w:val="20"/>
                  <w:szCs w:val="20"/>
                </w:rPr>
                <w:t>http://scinn.org.ua/en/archive/15(2)/15(2)02</w:t>
              </w:r>
            </w:hyperlink>
          </w:p>
        </w:tc>
      </w:tr>
      <w:tr w:rsidR="00C54137" w:rsidRPr="00E9106E" w14:paraId="5C952C45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763D4D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BE903F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49D59F" w14:textId="77777777" w:rsidR="00C54137" w:rsidRPr="00E9106E" w:rsidRDefault="00C56DB0" w:rsidP="00C56DB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FF2568B" w14:textId="77777777" w:rsidTr="00C56DB0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61D0486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5.15.8.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76827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78E4E7" w14:textId="77777777" w:rsidR="00C54137" w:rsidRPr="00E9106E" w:rsidRDefault="00C56DB0" w:rsidP="00C56DB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045CB266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0EEF109B" w14:textId="77777777" w:rsidR="00C54137" w:rsidRPr="00E9106E" w:rsidRDefault="00C54137" w:rsidP="008765CF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5.16. Публікація № 2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4 разової ради</w:t>
            </w:r>
          </w:p>
        </w:tc>
      </w:tr>
      <w:tr w:rsidR="00C54137" w:rsidRPr="00E9106E" w14:paraId="068A1E95" w14:textId="77777777" w:rsidTr="006F22AE">
        <w:trPr>
          <w:trHeight w:val="28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7334AD5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6EB154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9D59C8" w14:textId="77777777" w:rsidR="00C54137" w:rsidRPr="00E9106E" w:rsidRDefault="00C54137" w:rsidP="006F22AE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C54137" w:rsidRPr="00E9106E" w14:paraId="0FA44937" w14:textId="77777777" w:rsidTr="006F22AE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BC3F43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77C199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EEF11A" w14:textId="4C221082" w:rsidR="009A1C4F" w:rsidRPr="00E9106E" w:rsidRDefault="00D964DF" w:rsidP="00C63560">
            <w:pPr>
              <w:pStyle w:val="300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9106E">
              <w:rPr>
                <w:color w:val="000000"/>
                <w:sz w:val="20"/>
                <w:szCs w:val="20"/>
                <w:lang w:val="uk-UA"/>
              </w:rPr>
              <w:t xml:space="preserve">Чернишов Д.О., </w:t>
            </w:r>
            <w:r w:rsidR="00C63560" w:rsidRPr="00E9106E">
              <w:rPr>
                <w:color w:val="000000"/>
                <w:sz w:val="20"/>
                <w:szCs w:val="20"/>
                <w:lang w:val="uk-UA"/>
              </w:rPr>
              <w:t xml:space="preserve">Тугай О.В., </w:t>
            </w:r>
            <w:proofErr w:type="spellStart"/>
            <w:r w:rsidRPr="00E9106E">
              <w:rPr>
                <w:color w:val="000000"/>
                <w:sz w:val="20"/>
                <w:szCs w:val="20"/>
                <w:lang w:val="uk-UA"/>
              </w:rPr>
              <w:t>Малихін</w:t>
            </w:r>
            <w:proofErr w:type="spellEnd"/>
            <w:r w:rsidRPr="00E9106E">
              <w:rPr>
                <w:color w:val="000000"/>
                <w:sz w:val="20"/>
                <w:szCs w:val="20"/>
                <w:lang w:val="uk-UA"/>
              </w:rPr>
              <w:t xml:space="preserve"> М.О.</w:t>
            </w:r>
            <w:r w:rsidR="00C63560" w:rsidRPr="00E9106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654D5" w:rsidRPr="00E9106E">
              <w:rPr>
                <w:color w:val="000000"/>
                <w:sz w:val="20"/>
                <w:szCs w:val="20"/>
                <w:lang w:val="uk-UA"/>
              </w:rPr>
              <w:t>Сучасна технологія моделювання організаційної підготовки територій об’єктів будівництва</w:t>
            </w:r>
            <w:r w:rsidR="00D654D5" w:rsidRPr="00E9106E">
              <w:rPr>
                <w:color w:val="000000"/>
                <w:sz w:val="20"/>
                <w:szCs w:val="20"/>
              </w:rPr>
              <w:t>.</w:t>
            </w:r>
            <w:r w:rsidR="00D654D5" w:rsidRPr="00E9106E">
              <w:rPr>
                <w:sz w:val="20"/>
                <w:szCs w:val="20"/>
                <w:lang w:val="uk-UA" w:eastAsia="en-US"/>
              </w:rPr>
              <w:t xml:space="preserve"> </w:t>
            </w:r>
            <w:r w:rsidR="00D654D5" w:rsidRPr="00E9106E">
              <w:rPr>
                <w:i/>
                <w:iCs/>
                <w:color w:val="000000"/>
                <w:sz w:val="20"/>
                <w:szCs w:val="20"/>
                <w:lang w:val="uk-UA"/>
              </w:rPr>
              <w:t>Шляхи підвищення ефективності будівництва в умовах формування ринкових відносин</w:t>
            </w:r>
            <w:r w:rsidR="00D654D5" w:rsidRPr="00E9106E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D654D5" w:rsidRPr="00E9106E">
              <w:rPr>
                <w:color w:val="000000"/>
                <w:sz w:val="20"/>
                <w:szCs w:val="20"/>
                <w:lang w:val="uk-UA"/>
              </w:rPr>
              <w:t>зб</w:t>
            </w:r>
            <w:proofErr w:type="spellEnd"/>
            <w:r w:rsidR="00D654D5" w:rsidRPr="00E9106E">
              <w:rPr>
                <w:color w:val="000000"/>
                <w:sz w:val="20"/>
                <w:szCs w:val="20"/>
                <w:lang w:val="uk-UA"/>
              </w:rPr>
              <w:t>. наук. праць.</w:t>
            </w:r>
            <w:r w:rsidR="00C63560" w:rsidRPr="00E9106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654D5" w:rsidRPr="00E9106E">
              <w:rPr>
                <w:color w:val="000000"/>
                <w:sz w:val="20"/>
                <w:szCs w:val="20"/>
                <w:lang w:val="uk-UA"/>
              </w:rPr>
              <w:t>Київ: КНУБА, 2019.</w:t>
            </w:r>
            <w:r w:rsidR="00C63560" w:rsidRPr="00E9106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654D5" w:rsidRPr="00E9106E">
              <w:rPr>
                <w:color w:val="000000"/>
                <w:sz w:val="20"/>
                <w:szCs w:val="20"/>
                <w:lang w:val="uk-UA"/>
              </w:rPr>
              <w:t>Вип</w:t>
            </w:r>
            <w:proofErr w:type="spellEnd"/>
            <w:r w:rsidR="00D654D5" w:rsidRPr="00E9106E">
              <w:rPr>
                <w:color w:val="000000"/>
                <w:sz w:val="20"/>
                <w:szCs w:val="20"/>
                <w:lang w:val="uk-UA"/>
              </w:rPr>
              <w:t xml:space="preserve">. 41 Технічний. С.63-71. </w:t>
            </w:r>
          </w:p>
        </w:tc>
      </w:tr>
      <w:tr w:rsidR="00C54137" w:rsidRPr="00E9106E" w14:paraId="7605772A" w14:textId="77777777" w:rsidTr="006F22AE">
        <w:trPr>
          <w:trHeight w:val="216"/>
        </w:trPr>
        <w:tc>
          <w:tcPr>
            <w:tcW w:w="851" w:type="dxa"/>
            <w:tcBorders>
              <w:left w:val="single" w:sz="18" w:space="0" w:color="auto"/>
            </w:tcBorders>
          </w:tcPr>
          <w:p w14:paraId="2C99837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85661A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EDE8B6" w14:textId="437C5BBB" w:rsidR="00C54137" w:rsidRPr="00E9106E" w:rsidRDefault="00C63560" w:rsidP="009A1C4F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2019</w:t>
            </w:r>
          </w:p>
        </w:tc>
      </w:tr>
      <w:tr w:rsidR="00C54137" w:rsidRPr="00E9106E" w14:paraId="4882F284" w14:textId="77777777" w:rsidTr="006F22AE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AB9796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874051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F5246B" w14:textId="0D33CE4C" w:rsidR="00C54137" w:rsidRPr="00E9106E" w:rsidRDefault="00C63560" w:rsidP="001130B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  <w:lang w:val="uk-UA"/>
              </w:rPr>
              <w:t>т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ехнологія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моделювання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регламентна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технологія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інформаційне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забезпечення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геоінформаційне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моделювання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регламентна</w:t>
            </w:r>
            <w:proofErr w:type="spellEnd"/>
          </w:p>
        </w:tc>
      </w:tr>
      <w:tr w:rsidR="002F0985" w:rsidRPr="00E9106E" w14:paraId="5313D69F" w14:textId="77777777" w:rsidTr="00C474C1">
        <w:trPr>
          <w:trHeight w:val="286"/>
        </w:trPr>
        <w:tc>
          <w:tcPr>
            <w:tcW w:w="851" w:type="dxa"/>
            <w:tcBorders>
              <w:left w:val="single" w:sz="18" w:space="0" w:color="auto"/>
            </w:tcBorders>
          </w:tcPr>
          <w:p w14:paraId="629E7D08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2F75E4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F1416" w14:textId="4FFE5A55" w:rsidR="00C63560" w:rsidRPr="00E9106E" w:rsidRDefault="00000000" w:rsidP="009865C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hyperlink r:id="rId33" w:history="1">
              <w:r w:rsidR="009865C2" w:rsidRPr="00E9106E">
                <w:rPr>
                  <w:rFonts w:cs="Times New Roman"/>
                  <w:sz w:val="20"/>
                  <w:szCs w:val="20"/>
                  <w:lang w:val="uk-UA"/>
                </w:rPr>
                <w:t>https://doi.org/10.32347/2707-501x.2019.41.63-70</w:t>
              </w:r>
            </w:hyperlink>
          </w:p>
          <w:p w14:paraId="38CAB1CD" w14:textId="2B902900" w:rsidR="002F0985" w:rsidRPr="00E9106E" w:rsidRDefault="002F0985" w:rsidP="002F0985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2F0985" w:rsidRPr="00E9106E" w14:paraId="03853836" w14:textId="77777777" w:rsidTr="00C474C1">
        <w:trPr>
          <w:trHeight w:val="275"/>
        </w:trPr>
        <w:tc>
          <w:tcPr>
            <w:tcW w:w="851" w:type="dxa"/>
            <w:tcBorders>
              <w:left w:val="single" w:sz="18" w:space="0" w:color="auto"/>
            </w:tcBorders>
          </w:tcPr>
          <w:p w14:paraId="3B1D60BD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14F75E" w14:textId="77777777" w:rsidR="002F0985" w:rsidRPr="00E9106E" w:rsidRDefault="002F0985" w:rsidP="002F0985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62C0A4" w14:textId="1189879F" w:rsidR="002F0985" w:rsidRPr="00E9106E" w:rsidRDefault="00C63560" w:rsidP="002F0985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http://ways.knuba.edu.ua/article/view/195748</w:t>
            </w:r>
          </w:p>
        </w:tc>
      </w:tr>
      <w:tr w:rsidR="00C54137" w:rsidRPr="00E9106E" w14:paraId="3AAD9530" w14:textId="77777777" w:rsidTr="00F367A0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8CA20E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D5DC52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60D3E3" w14:textId="77777777" w:rsidR="00C54137" w:rsidRPr="00E9106E" w:rsidRDefault="00C474C1" w:rsidP="00F367A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692DF9A" w14:textId="77777777" w:rsidTr="00F367A0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3041379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5.16.8.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FE7DF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32311C" w14:textId="77777777" w:rsidR="00C54137" w:rsidRPr="00E9106E" w:rsidRDefault="00C474C1" w:rsidP="00F367A0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39C98DC2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7B990E61" w14:textId="77777777" w:rsidR="00C54137" w:rsidRPr="00E9106E" w:rsidRDefault="00C54137" w:rsidP="008765CF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5.17. Публікація № 3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члена № 4 разової ради</w:t>
            </w:r>
          </w:p>
        </w:tc>
      </w:tr>
      <w:tr w:rsidR="00C54137" w:rsidRPr="00E9106E" w14:paraId="12BBB613" w14:textId="77777777" w:rsidTr="00C474C1">
        <w:trPr>
          <w:trHeight w:val="111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0450225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1416B4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BD1AD9" w14:textId="77777777" w:rsidR="00C54137" w:rsidRPr="00E9106E" w:rsidRDefault="00C54137" w:rsidP="00C474C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</w:t>
            </w:r>
            <w:r w:rsidR="00C474C1" w:rsidRPr="00E9106E">
              <w:rPr>
                <w:rFonts w:cs="Times New Roman"/>
                <w:sz w:val="20"/>
                <w:szCs w:val="20"/>
                <w:lang w:val="uk-UA"/>
              </w:rPr>
              <w:t>блікація в українському виданні</w:t>
            </w:r>
          </w:p>
        </w:tc>
      </w:tr>
      <w:tr w:rsidR="00C54137" w:rsidRPr="00E9106E" w14:paraId="57143720" w14:textId="77777777" w:rsidTr="00C474C1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644B61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50988B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CF76FA" w14:textId="048AB2D9" w:rsidR="007B2F7D" w:rsidRPr="00E9106E" w:rsidRDefault="00647E2F" w:rsidP="00592C45">
            <w:pPr>
              <w:pStyle w:val="300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9106E">
              <w:rPr>
                <w:bCs/>
                <w:color w:val="000000"/>
                <w:sz w:val="20"/>
                <w:szCs w:val="20"/>
              </w:rPr>
              <w:t>Тугай О.А.</w:t>
            </w:r>
            <w:r w:rsidRPr="00E9106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Поколенко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 В.О., 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Єсипенко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> А.Д., Дубинка О.В. 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Передумови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 і шляхи 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впровадження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 БІМ- 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концепції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будівельній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галузі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. </w:t>
            </w:r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Шляхи 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підвищення</w:t>
            </w:r>
            <w:proofErr w:type="spellEnd"/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ефективності</w:t>
            </w:r>
            <w:proofErr w:type="spellEnd"/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 б 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удівництва</w:t>
            </w:r>
            <w:proofErr w:type="spellEnd"/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умовах</w:t>
            </w:r>
            <w:proofErr w:type="spellEnd"/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формування</w:t>
            </w:r>
            <w:proofErr w:type="spellEnd"/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ринкових</w:t>
            </w:r>
            <w:proofErr w:type="spellEnd"/>
            <w:r w:rsidRPr="00E9106E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i/>
                <w:iCs/>
                <w:color w:val="000000"/>
                <w:sz w:val="20"/>
                <w:szCs w:val="20"/>
              </w:rPr>
              <w:t>відносин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. 2020. № 45. С. 166 – 184. </w:t>
            </w:r>
          </w:p>
        </w:tc>
      </w:tr>
      <w:tr w:rsidR="00C54137" w:rsidRPr="00E9106E" w14:paraId="4533765E" w14:textId="77777777" w:rsidTr="00C474C1">
        <w:trPr>
          <w:trHeight w:val="222"/>
        </w:trPr>
        <w:tc>
          <w:tcPr>
            <w:tcW w:w="851" w:type="dxa"/>
            <w:tcBorders>
              <w:left w:val="single" w:sz="18" w:space="0" w:color="auto"/>
            </w:tcBorders>
          </w:tcPr>
          <w:p w14:paraId="3D93AC7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54BB23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0093D1" w14:textId="2AFA385D" w:rsidR="00C54137" w:rsidRPr="00E9106E" w:rsidRDefault="00456B17" w:rsidP="007B2F7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54137" w:rsidRPr="00E9106E" w14:paraId="29DD23DE" w14:textId="77777777" w:rsidTr="00C474C1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250CBE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0AAB83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97C95" w14:textId="033D03F3" w:rsidR="00C54137" w:rsidRPr="00E9106E" w:rsidRDefault="00456B17" w:rsidP="00C474C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БІМ–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технології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модель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організації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управління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будівництвом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будівництво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девелопмент,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інвестиції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54137" w:rsidRPr="00E9106E" w14:paraId="27EB3C51" w14:textId="77777777" w:rsidTr="00C474C1">
        <w:trPr>
          <w:trHeight w:val="178"/>
        </w:trPr>
        <w:tc>
          <w:tcPr>
            <w:tcW w:w="851" w:type="dxa"/>
            <w:tcBorders>
              <w:left w:val="single" w:sz="18" w:space="0" w:color="auto"/>
            </w:tcBorders>
          </w:tcPr>
          <w:p w14:paraId="23B5B6E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D3722D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40B1A1" w14:textId="280AB591" w:rsidR="00C54137" w:rsidRPr="00A526FE" w:rsidRDefault="00000000" w:rsidP="00C474C1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  <w:hyperlink r:id="rId34" w:history="1">
              <w:r w:rsidR="00456B17" w:rsidRPr="00A526FE">
                <w:rPr>
                  <w:rStyle w:val="ab"/>
                  <w:rFonts w:eastAsiaTheme="majorEastAsia"/>
                  <w:color w:val="auto"/>
                  <w:sz w:val="20"/>
                  <w:szCs w:val="20"/>
                </w:rPr>
                <w:t>https://doi.org/10.32347/2707-501x.2020.45</w:t>
              </w:r>
            </w:hyperlink>
          </w:p>
        </w:tc>
      </w:tr>
      <w:tr w:rsidR="00C54137" w:rsidRPr="00E9106E" w14:paraId="0740AB0A" w14:textId="77777777" w:rsidTr="00C474C1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675A63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5.17.6.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A75C3E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4351F3" w14:textId="226DBE1C" w:rsidR="007B2F7D" w:rsidRPr="00A526FE" w:rsidRDefault="00000000" w:rsidP="007B2F7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hyperlink r:id="rId35" w:history="1">
              <w:r w:rsidR="00456B17" w:rsidRPr="00A526FE">
                <w:rPr>
                  <w:rStyle w:val="ab"/>
                  <w:color w:val="auto"/>
                  <w:sz w:val="20"/>
                  <w:szCs w:val="20"/>
                  <w:lang w:val="uk-UA"/>
                </w:rPr>
                <w:t>http://ways.knuba.edu.ua/article/view/223212</w:t>
              </w:r>
            </w:hyperlink>
          </w:p>
          <w:p w14:paraId="42E9326F" w14:textId="13B0B552" w:rsidR="00456B17" w:rsidRPr="00A526FE" w:rsidRDefault="00456B17" w:rsidP="007B2F7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54137" w:rsidRPr="00E9106E" w14:paraId="080D8BFA" w14:textId="77777777" w:rsidTr="00C474C1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6EE428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D7AE8B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FA79A" w14:textId="77777777" w:rsidR="00C54137" w:rsidRPr="00E9106E" w:rsidRDefault="00C474C1" w:rsidP="00C474C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14170DC6" w14:textId="77777777" w:rsidTr="00C474C1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ABF9EC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43C2C6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FACDA" w14:textId="77777777" w:rsidR="00C54137" w:rsidRPr="00E9106E" w:rsidRDefault="00C474C1" w:rsidP="00C474C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A56FB8" w:rsidRPr="00E9106E" w14:paraId="5B34B0C1" w14:textId="77777777" w:rsidTr="00C8796D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0F08AF2B" w14:textId="59E5EEB1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5.1</w:t>
            </w:r>
            <w:r w:rsidR="00594405"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8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. Публікація № 4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члена № 4 разової ради</w:t>
            </w:r>
          </w:p>
        </w:tc>
      </w:tr>
      <w:tr w:rsidR="00A56FB8" w:rsidRPr="00E9106E" w14:paraId="2A7E3819" w14:textId="77777777" w:rsidTr="00C8796D">
        <w:trPr>
          <w:trHeight w:val="111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0F6DB56E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ED60437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6CA837" w14:textId="77777777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українському виданні</w:t>
            </w:r>
          </w:p>
        </w:tc>
      </w:tr>
      <w:tr w:rsidR="00A56FB8" w:rsidRPr="00E9106E" w14:paraId="0A36AAE7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73AE322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9287734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1FFF02" w14:textId="77777777" w:rsidR="00A56FB8" w:rsidRPr="00E9106E" w:rsidRDefault="00A56FB8" w:rsidP="00A56FB8">
            <w:pPr>
              <w:pStyle w:val="3004"/>
              <w:spacing w:before="0" w:beforeAutospacing="0" w:after="0" w:afterAutospacing="0"/>
              <w:jc w:val="center"/>
              <w:rPr>
                <w:rStyle w:val="1433"/>
                <w:color w:val="000000"/>
                <w:sz w:val="20"/>
                <w:szCs w:val="20"/>
              </w:rPr>
            </w:pPr>
            <w:r w:rsidRPr="00E9106E">
              <w:rPr>
                <w:rStyle w:val="1433"/>
                <w:color w:val="000000"/>
                <w:sz w:val="20"/>
                <w:szCs w:val="20"/>
              </w:rPr>
              <w:t xml:space="preserve">О.А. Тугай, М.В. Горбач, М.О. </w:t>
            </w:r>
            <w:proofErr w:type="spellStart"/>
            <w:r w:rsidRPr="00E9106E">
              <w:rPr>
                <w:rStyle w:val="1433"/>
                <w:color w:val="000000"/>
                <w:sz w:val="20"/>
                <w:szCs w:val="20"/>
              </w:rPr>
              <w:t>Малихін</w:t>
            </w:r>
            <w:proofErr w:type="spellEnd"/>
            <w:r w:rsidRPr="00E9106E">
              <w:rPr>
                <w:rStyle w:val="1433"/>
                <w:color w:val="000000"/>
                <w:sz w:val="20"/>
                <w:szCs w:val="20"/>
              </w:rPr>
              <w:t xml:space="preserve">, Д.В. Соболь, І.В. </w:t>
            </w:r>
            <w:proofErr w:type="spellStart"/>
            <w:r w:rsidRPr="00E9106E">
              <w:rPr>
                <w:rStyle w:val="1433"/>
                <w:color w:val="000000"/>
                <w:sz w:val="20"/>
                <w:szCs w:val="20"/>
              </w:rPr>
              <w:t>Дегтярьова</w:t>
            </w:r>
            <w:proofErr w:type="spellEnd"/>
            <w:r w:rsidRPr="00E9106E">
              <w:rPr>
                <w:rStyle w:val="1433"/>
                <w:color w:val="000000"/>
                <w:sz w:val="20"/>
                <w:szCs w:val="20"/>
              </w:rPr>
              <w:t xml:space="preserve"> </w:t>
            </w:r>
          </w:p>
          <w:p w14:paraId="6071D649" w14:textId="5AA28ECA" w:rsidR="00A56FB8" w:rsidRPr="00E9106E" w:rsidRDefault="00A56FB8" w:rsidP="00592C45">
            <w:pPr>
              <w:pStyle w:val="300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Оцінка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ефективності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удосконалених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106E">
              <w:rPr>
                <w:rStyle w:val="1519"/>
                <w:color w:val="000000"/>
                <w:sz w:val="20"/>
                <w:szCs w:val="20"/>
              </w:rPr>
              <w:t>інструментів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проведення</w:t>
            </w:r>
            <w:proofErr w:type="spellEnd"/>
            <w:proofErr w:type="gram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організаційної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підготовки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зосередженого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519"/>
                <w:color w:val="000000"/>
                <w:sz w:val="20"/>
                <w:szCs w:val="20"/>
              </w:rPr>
              <w:t>будівництва</w:t>
            </w:r>
            <w:proofErr w:type="spellEnd"/>
            <w:r w:rsidRPr="00E9106E">
              <w:rPr>
                <w:rStyle w:val="1519"/>
                <w:color w:val="000000"/>
                <w:sz w:val="20"/>
                <w:szCs w:val="20"/>
              </w:rPr>
              <w:t>.</w:t>
            </w:r>
            <w:r w:rsidRPr="00E9106E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9106E">
              <w:rPr>
                <w:rStyle w:val="1519"/>
                <w:color w:val="000000"/>
                <w:sz w:val="20"/>
                <w:szCs w:val="20"/>
              </w:rPr>
              <w:t xml:space="preserve"> </w:t>
            </w:r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Шляхи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підвищення</w:t>
            </w:r>
            <w:proofErr w:type="spellEnd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ефективності</w:t>
            </w:r>
            <w:proofErr w:type="spellEnd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будівництва</w:t>
            </w:r>
            <w:proofErr w:type="spellEnd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умовах</w:t>
            </w:r>
            <w:proofErr w:type="spellEnd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формування</w:t>
            </w:r>
            <w:proofErr w:type="spellEnd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ринкових</w:t>
            </w:r>
            <w:proofErr w:type="spellEnd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Style w:val="1444"/>
                <w:i/>
                <w:iCs/>
                <w:color w:val="000000"/>
                <w:sz w:val="20"/>
                <w:szCs w:val="20"/>
              </w:rPr>
              <w:t>відносин</w:t>
            </w:r>
            <w:proofErr w:type="spellEnd"/>
            <w:r w:rsidRPr="00E9106E">
              <w:rPr>
                <w:rStyle w:val="1444"/>
                <w:color w:val="000000"/>
                <w:sz w:val="20"/>
                <w:szCs w:val="20"/>
              </w:rPr>
              <w:t xml:space="preserve">. </w:t>
            </w:r>
            <w:r w:rsidRPr="00E9106E">
              <w:rPr>
                <w:color w:val="000000"/>
                <w:sz w:val="20"/>
                <w:szCs w:val="20"/>
              </w:rPr>
              <w:t>2022.  </w:t>
            </w:r>
            <w:proofErr w:type="spellStart"/>
            <w:r w:rsidRPr="00E9106E">
              <w:rPr>
                <w:color w:val="000000"/>
                <w:sz w:val="20"/>
                <w:szCs w:val="20"/>
              </w:rPr>
              <w:t>Vol</w:t>
            </w:r>
            <w:proofErr w:type="spellEnd"/>
            <w:r w:rsidRPr="00E9106E">
              <w:rPr>
                <w:color w:val="000000"/>
                <w:sz w:val="20"/>
                <w:szCs w:val="20"/>
              </w:rPr>
              <w:t xml:space="preserve">. 10, № 50. P. 93-101. </w:t>
            </w:r>
          </w:p>
        </w:tc>
      </w:tr>
      <w:tr w:rsidR="00A56FB8" w:rsidRPr="00E9106E" w14:paraId="30E03AA8" w14:textId="77777777" w:rsidTr="00C8796D">
        <w:trPr>
          <w:trHeight w:val="222"/>
        </w:trPr>
        <w:tc>
          <w:tcPr>
            <w:tcW w:w="851" w:type="dxa"/>
            <w:tcBorders>
              <w:left w:val="single" w:sz="18" w:space="0" w:color="auto"/>
            </w:tcBorders>
          </w:tcPr>
          <w:p w14:paraId="6E472779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AC238B4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63306" w14:textId="3DC65237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2022</w:t>
            </w:r>
          </w:p>
        </w:tc>
      </w:tr>
      <w:tr w:rsidR="00A56FB8" w:rsidRPr="00E9106E" w14:paraId="59767CE5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53711D4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CB3C0D7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F9D53E" w14:textId="4A1669B2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технологія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моделювання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регламентна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технологія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інформаційне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забезпечення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геоінформаційне</w:t>
            </w:r>
            <w:proofErr w:type="spellEnd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  <w:shd w:val="clear" w:color="auto" w:fill="FFFFFF"/>
              </w:rPr>
              <w:t>моделювання</w:t>
            </w:r>
            <w:proofErr w:type="spellEnd"/>
          </w:p>
        </w:tc>
      </w:tr>
      <w:tr w:rsidR="00A56FB8" w:rsidRPr="00E9106E" w14:paraId="7EE089EC" w14:textId="77777777" w:rsidTr="00C8796D">
        <w:trPr>
          <w:trHeight w:val="178"/>
        </w:trPr>
        <w:tc>
          <w:tcPr>
            <w:tcW w:w="851" w:type="dxa"/>
            <w:tcBorders>
              <w:left w:val="single" w:sz="18" w:space="0" w:color="auto"/>
            </w:tcBorders>
          </w:tcPr>
          <w:p w14:paraId="31A24112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8A72E40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A61782" w14:textId="1080AA0F" w:rsidR="00A56FB8" w:rsidRPr="00E9106E" w:rsidRDefault="00A56FB8" w:rsidP="006F6F40">
            <w:pPr>
              <w:pStyle w:val="2"/>
              <w:shd w:val="clear" w:color="auto" w:fill="FFFFFF"/>
              <w:spacing w:before="0" w:after="300" w:line="45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910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DOI: </w:t>
            </w:r>
            <w:hyperlink r:id="rId36" w:history="1">
              <w:r w:rsidRPr="00E9106E">
                <w:rPr>
                  <w:rStyle w:val="ab"/>
                  <w:rFonts w:ascii="Times New Roman" w:hAnsi="Times New Roman"/>
                  <w:color w:val="auto"/>
                  <w:sz w:val="20"/>
                  <w:szCs w:val="20"/>
                </w:rPr>
                <w:t>https://doi.org/10.32347/2707-501x.2022.50(1).93-100</w:t>
              </w:r>
            </w:hyperlink>
          </w:p>
        </w:tc>
      </w:tr>
      <w:tr w:rsidR="00A56FB8" w:rsidRPr="00E9106E" w14:paraId="5D1AF8CB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7182FAE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5E9D87D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10C9CF" w14:textId="564B6900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http://ways.knuba.edu.ua/article/view/269170</w:t>
            </w:r>
          </w:p>
        </w:tc>
      </w:tr>
      <w:tr w:rsidR="00A56FB8" w:rsidRPr="00E9106E" w14:paraId="175749E5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EC7617B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F38E70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AC481D" w14:textId="77777777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A56FB8" w:rsidRPr="00E9106E" w14:paraId="1DC8A1E5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ABA8301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5.17.8.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040624E" w14:textId="77777777" w:rsidR="00A56FB8" w:rsidRPr="00E9106E" w:rsidRDefault="00A56FB8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0812DE" w14:textId="77777777" w:rsidR="00A56FB8" w:rsidRPr="00E9106E" w:rsidRDefault="00A56FB8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4521535A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537831F5" w14:textId="392E7121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5.1</w:t>
            </w:r>
            <w:r w:rsidR="00594405" w:rsidRPr="00E9106E">
              <w:rPr>
                <w:rFonts w:cs="Times New Roman"/>
                <w:b/>
                <w:sz w:val="20"/>
                <w:szCs w:val="20"/>
                <w:lang w:val="uk-UA"/>
              </w:rPr>
              <w:t>9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. Член № 5 разової ради</w:t>
            </w:r>
          </w:p>
        </w:tc>
      </w:tr>
      <w:tr w:rsidR="00C54137" w:rsidRPr="00E9106E" w14:paraId="445E0C62" w14:textId="77777777" w:rsidTr="00AF17B7">
        <w:trPr>
          <w:trHeight w:val="314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2A878B3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CF5CAC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0F46E" w14:textId="77777777" w:rsidR="00C54137" w:rsidRPr="00E9106E" w:rsidRDefault="00CE31F4" w:rsidP="00AF17B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Опонент</w:t>
            </w:r>
          </w:p>
        </w:tc>
      </w:tr>
      <w:tr w:rsidR="00C54137" w:rsidRPr="00E9106E" w14:paraId="07CBADC7" w14:textId="77777777" w:rsidTr="00486825">
        <w:trPr>
          <w:trHeight w:val="268"/>
        </w:trPr>
        <w:tc>
          <w:tcPr>
            <w:tcW w:w="851" w:type="dxa"/>
            <w:tcBorders>
              <w:left w:val="single" w:sz="18" w:space="0" w:color="auto"/>
            </w:tcBorders>
          </w:tcPr>
          <w:p w14:paraId="670DDF2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367C9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5660C8" w14:textId="5C30368B" w:rsidR="00C54137" w:rsidRPr="00E9106E" w:rsidRDefault="00B36F62" w:rsidP="00AF17B7">
            <w:pPr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>Радкевич</w:t>
            </w:r>
            <w:proofErr w:type="spellEnd"/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Анатолій Валентинович</w:t>
            </w:r>
          </w:p>
        </w:tc>
      </w:tr>
      <w:tr w:rsidR="00C54137" w:rsidRPr="00E9106E" w14:paraId="483D2122" w14:textId="77777777" w:rsidTr="00AF17B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BD66BF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BF8667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80334E" w14:textId="77777777" w:rsidR="00C54137" w:rsidRPr="00E9106E" w:rsidRDefault="00CE31F4" w:rsidP="00AF17B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Вітчизняний вчений</w:t>
            </w:r>
          </w:p>
        </w:tc>
      </w:tr>
      <w:tr w:rsidR="00C54137" w:rsidRPr="00E9106E" w14:paraId="2B45E2E2" w14:textId="77777777" w:rsidTr="00AF17B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C2D017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9E5CE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14:paraId="775F74D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98DC3D" w14:textId="3A9DCC74" w:rsidR="00CE31F4" w:rsidRPr="00E9106E" w:rsidRDefault="00756B4E" w:rsidP="00AF17B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 w:eastAsia="ru-RU"/>
              </w:rPr>
            </w:pPr>
            <w:proofErr w:type="spellStart"/>
            <w:r w:rsidRPr="00E9106E">
              <w:rPr>
                <w:rFonts w:cs="Times New Roman"/>
                <w:bCs/>
                <w:sz w:val="20"/>
                <w:szCs w:val="20"/>
              </w:rPr>
              <w:t>Українськ</w:t>
            </w:r>
            <w:r w:rsidRPr="00E9106E">
              <w:rPr>
                <w:rFonts w:cs="Times New Roman"/>
                <w:bCs/>
                <w:sz w:val="20"/>
                <w:szCs w:val="20"/>
                <w:lang w:val="uk-UA"/>
              </w:rPr>
              <w:t>ий</w:t>
            </w:r>
            <w:proofErr w:type="spellEnd"/>
            <w:r w:rsidRPr="00E9106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bCs/>
                <w:sz w:val="20"/>
                <w:szCs w:val="20"/>
              </w:rPr>
              <w:t>державн</w:t>
            </w:r>
            <w:r w:rsidRPr="00E9106E">
              <w:rPr>
                <w:rFonts w:cs="Times New Roman"/>
                <w:bCs/>
                <w:sz w:val="20"/>
                <w:szCs w:val="20"/>
                <w:lang w:val="uk-UA"/>
              </w:rPr>
              <w:t>ий</w:t>
            </w:r>
            <w:proofErr w:type="spellEnd"/>
            <w:r w:rsidRPr="00E9106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bCs/>
                <w:sz w:val="20"/>
                <w:szCs w:val="20"/>
              </w:rPr>
              <w:t>університет</w:t>
            </w:r>
            <w:proofErr w:type="spellEnd"/>
            <w:r w:rsidRPr="00E9106E">
              <w:rPr>
                <w:rFonts w:cs="Times New Roman"/>
                <w:bCs/>
                <w:sz w:val="20"/>
                <w:szCs w:val="20"/>
              </w:rPr>
              <w:t xml:space="preserve"> науки і </w:t>
            </w:r>
            <w:proofErr w:type="spellStart"/>
            <w:r w:rsidRPr="00E9106E">
              <w:rPr>
                <w:rFonts w:cs="Times New Roman"/>
                <w:bCs/>
                <w:sz w:val="20"/>
                <w:szCs w:val="20"/>
              </w:rPr>
              <w:t>технологій</w:t>
            </w:r>
            <w:proofErr w:type="spellEnd"/>
            <w:r w:rsidRPr="00E9106E">
              <w:rPr>
                <w:rFonts w:cs="Times New Roman"/>
                <w:bCs/>
                <w:sz w:val="20"/>
                <w:szCs w:val="20"/>
                <w:lang w:val="uk-UA"/>
              </w:rPr>
              <w:t xml:space="preserve">, </w:t>
            </w:r>
            <w:r w:rsidRPr="00E9106E">
              <w:rPr>
                <w:rFonts w:cs="Times New Roman"/>
                <w:bCs/>
                <w:sz w:val="20"/>
                <w:szCs w:val="20"/>
              </w:rPr>
              <w:t>перший проректор</w:t>
            </w:r>
          </w:p>
        </w:tc>
      </w:tr>
      <w:tr w:rsidR="00C54137" w:rsidRPr="00E9106E" w14:paraId="5FDE6CA4" w14:textId="77777777" w:rsidTr="00AF17B7">
        <w:trPr>
          <w:trHeight w:val="114"/>
        </w:trPr>
        <w:tc>
          <w:tcPr>
            <w:tcW w:w="851" w:type="dxa"/>
            <w:tcBorders>
              <w:left w:val="single" w:sz="18" w:space="0" w:color="auto"/>
            </w:tcBorders>
          </w:tcPr>
          <w:p w14:paraId="331DBFF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759FB4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090A56" w14:textId="3F6EE659" w:rsidR="00C54137" w:rsidRPr="00E9106E" w:rsidRDefault="00756B4E" w:rsidP="00AF17B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Доктор</w:t>
            </w:r>
            <w:r w:rsidR="00C54137" w:rsidRPr="00E9106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392E02" w:rsidRPr="00E9106E">
              <w:rPr>
                <w:rFonts w:cs="Times New Roman"/>
                <w:sz w:val="20"/>
                <w:szCs w:val="20"/>
                <w:lang w:val="uk-UA"/>
              </w:rPr>
              <w:t>технічних</w:t>
            </w:r>
            <w:r w:rsidR="00940B2A" w:rsidRPr="00E9106E">
              <w:rPr>
                <w:rFonts w:cs="Times New Roman"/>
                <w:sz w:val="20"/>
                <w:szCs w:val="20"/>
                <w:lang w:val="uk-UA"/>
              </w:rPr>
              <w:t xml:space="preserve"> наук</w:t>
            </w:r>
          </w:p>
        </w:tc>
      </w:tr>
      <w:tr w:rsidR="00C54137" w:rsidRPr="00E9106E" w14:paraId="71FF675F" w14:textId="77777777" w:rsidTr="00AF17B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2FAC2E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913939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133DD" w14:textId="6C5C864E" w:rsidR="00C54137" w:rsidRPr="00E9106E" w:rsidRDefault="00756B4E" w:rsidP="00D153BC">
            <w:pPr>
              <w:spacing w:after="0"/>
              <w:jc w:val="center"/>
              <w:rPr>
                <w:rFonts w:cs="Times New Roman"/>
                <w:iCs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iCs/>
                <w:sz w:val="20"/>
                <w:szCs w:val="20"/>
                <w:lang w:val="uk-UA"/>
              </w:rPr>
              <w:t>2006</w:t>
            </w:r>
          </w:p>
        </w:tc>
      </w:tr>
      <w:tr w:rsidR="00C54137" w:rsidRPr="00E9106E" w14:paraId="2B2F919D" w14:textId="77777777" w:rsidTr="00AF17B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E2D894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F8DDB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Шифр і назва спеціальності, з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якої здобуто ступінь 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5F46E4" w14:textId="0F93A13E" w:rsidR="00C54137" w:rsidRPr="00E9106E" w:rsidRDefault="00756B4E" w:rsidP="00AF17B7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noProof/>
                <w:sz w:val="20"/>
                <w:szCs w:val="20"/>
              </w:rPr>
              <w:lastRenderedPageBreak/>
              <w:t>05.23.08</w:t>
            </w:r>
            <w:r w:rsidRPr="00E9106E">
              <w:rPr>
                <w:rFonts w:cs="Times New Roman"/>
                <w:noProof/>
                <w:sz w:val="20"/>
                <w:szCs w:val="20"/>
                <w:lang w:val="uk-UA"/>
              </w:rPr>
              <w:t xml:space="preserve"> ‒ т</w:t>
            </w:r>
            <w:r w:rsidRPr="00E9106E">
              <w:rPr>
                <w:rFonts w:cs="Times New Roman"/>
                <w:noProof/>
                <w:sz w:val="20"/>
                <w:szCs w:val="20"/>
              </w:rPr>
              <w:t>ехнологія та організація промислового та цивільного будівництва</w:t>
            </w:r>
          </w:p>
        </w:tc>
      </w:tr>
      <w:tr w:rsidR="00C54137" w:rsidRPr="00E9106E" w14:paraId="5D8F2CB2" w14:textId="77777777" w:rsidTr="00AF17B7">
        <w:trPr>
          <w:trHeight w:val="96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5AF2066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5.18.8.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EBA8F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BE74AF" w14:textId="5710C1E3" w:rsidR="00C54137" w:rsidRPr="00E9106E" w:rsidRDefault="00000000" w:rsidP="00AF17B7">
            <w:pPr>
              <w:spacing w:after="0"/>
              <w:jc w:val="center"/>
              <w:rPr>
                <w:rFonts w:cs="Times New Roman"/>
                <w:noProof/>
                <w:sz w:val="20"/>
                <w:szCs w:val="20"/>
              </w:rPr>
            </w:pPr>
            <w:hyperlink r:id="rId37" w:tgtFrame="_blank" w:history="1">
              <w:r w:rsidR="0090568A" w:rsidRPr="00E9106E">
                <w:rPr>
                  <w:rFonts w:cs="Times New Roman"/>
                  <w:noProof/>
                  <w:sz w:val="20"/>
                  <w:szCs w:val="20"/>
                </w:rPr>
                <w:t>0000-0001-6325-8517</w:t>
              </w:r>
            </w:hyperlink>
          </w:p>
        </w:tc>
      </w:tr>
      <w:tr w:rsidR="00C54137" w:rsidRPr="00E9106E" w14:paraId="57F12ABC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58B2A1AC" w14:textId="11E5F5B7" w:rsidR="00C54137" w:rsidRPr="00E9106E" w:rsidRDefault="00C54137" w:rsidP="00E13BF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</w:t>
            </w:r>
            <w:r w:rsidR="00594405"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20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. Публікація № 1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</w:tc>
      </w:tr>
      <w:tr w:rsidR="00C54137" w:rsidRPr="00E9106E" w14:paraId="2D503B96" w14:textId="77777777" w:rsidTr="00105A17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5A0153AC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FF3E47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90BA84" w14:textId="65A9BC8C" w:rsidR="00C54137" w:rsidRPr="00E9106E" w:rsidRDefault="00C54137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публікація в </w:t>
            </w:r>
            <w:r w:rsidR="00596589" w:rsidRPr="00E9106E">
              <w:rPr>
                <w:rFonts w:cs="Times New Roman"/>
                <w:sz w:val="20"/>
                <w:szCs w:val="20"/>
                <w:lang w:val="uk-UA"/>
              </w:rPr>
              <w:t>українському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 виданні</w:t>
            </w:r>
          </w:p>
        </w:tc>
      </w:tr>
      <w:tr w:rsidR="00C54137" w:rsidRPr="00E9106E" w14:paraId="7BDFA2AC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A0AB6F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1A1AE5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866BBA" w14:textId="0106F39D" w:rsidR="00C54137" w:rsidRPr="00E9106E" w:rsidRDefault="00596589" w:rsidP="00E13BFD">
            <w:pPr>
              <w:shd w:val="clear" w:color="auto" w:fill="FFFFFF"/>
              <w:spacing w:after="0"/>
              <w:jc w:val="both"/>
              <w:outlineLvl w:val="3"/>
              <w:rPr>
                <w:rFonts w:cs="Times New Roman"/>
                <w:sz w:val="20"/>
                <w:szCs w:val="20"/>
                <w:lang w:val="uk-UA" w:eastAsia="ru-RU"/>
              </w:rPr>
            </w:pP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Радкевич А. В., </w:t>
            </w:r>
            <w:proofErr w:type="spellStart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Пшінько</w:t>
            </w:r>
            <w:proofErr w:type="spellEnd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О.М., </w:t>
            </w:r>
            <w:proofErr w:type="spellStart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Нетеса</w:t>
            </w:r>
            <w:proofErr w:type="spellEnd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М.І., </w:t>
            </w:r>
            <w:proofErr w:type="spellStart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Косячевська</w:t>
            </w:r>
            <w:proofErr w:type="spellEnd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С.М. Особливості зведення багатоповерхових будівель громадсько-житлового призначення з підземними поверхами та розвиненою </w:t>
            </w:r>
            <w:proofErr w:type="spellStart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стилобатною</w:t>
            </w:r>
            <w:proofErr w:type="spellEnd"/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частиною в умовах ущільненої забудови</w:t>
            </w:r>
            <w:r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2662C7" w:rsidRPr="00541049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541049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Шляхи підвищення ефективності будівництва в умовах формування ринкових відносин : </w:t>
            </w:r>
            <w:proofErr w:type="spellStart"/>
            <w:r w:rsidRPr="00541049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зб</w:t>
            </w:r>
            <w:proofErr w:type="spellEnd"/>
            <w:r w:rsidRPr="00541049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. наук. праць.</w:t>
            </w:r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20</w:t>
            </w:r>
            <w:r w:rsidR="00E2238D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. № </w:t>
            </w:r>
            <w:r w:rsidR="00E2238D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4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3. C. </w:t>
            </w:r>
            <w:r w:rsidR="00E2238D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104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E2238D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114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C54137" w:rsidRPr="00E9106E" w14:paraId="4C2BA703" w14:textId="77777777" w:rsidTr="00105A17">
        <w:trPr>
          <w:trHeight w:val="328"/>
        </w:trPr>
        <w:tc>
          <w:tcPr>
            <w:tcW w:w="851" w:type="dxa"/>
            <w:tcBorders>
              <w:left w:val="single" w:sz="18" w:space="0" w:color="auto"/>
            </w:tcBorders>
          </w:tcPr>
          <w:p w14:paraId="4D70941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EE676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02094D" w14:textId="29DCD0F9" w:rsidR="00C54137" w:rsidRPr="00E9106E" w:rsidRDefault="0090568A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="00E2238D">
              <w:rPr>
                <w:rFonts w:cs="Times New Roman"/>
                <w:sz w:val="20"/>
                <w:szCs w:val="20"/>
                <w:lang w:val="uk-UA"/>
              </w:rPr>
              <w:t>20</w:t>
            </w:r>
          </w:p>
        </w:tc>
      </w:tr>
      <w:tr w:rsidR="00C54137" w:rsidRPr="00E9106E" w14:paraId="43D09FA8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41B3085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C53BAD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3282CD" w14:textId="41D91AFB" w:rsidR="00C54137" w:rsidRPr="0057173A" w:rsidRDefault="0057173A" w:rsidP="0057173A">
            <w:pPr>
              <w:shd w:val="clear" w:color="auto" w:fill="FFFFFF"/>
              <w:spacing w:after="0"/>
              <w:jc w:val="center"/>
              <w:outlineLvl w:val="3"/>
              <w:rPr>
                <w:rFonts w:cs="Times New Roman"/>
                <w:sz w:val="20"/>
                <w:szCs w:val="20"/>
                <w:lang w:val="uk-UA"/>
              </w:rPr>
            </w:pPr>
            <w:r w:rsidRPr="0057173A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висотна будівля, будівельно-монтажні роботи, організація будівництва, будівельний майданчик, кран, ущільнена забудова, гідрогеологічні умови, вартість, тривалість</w:t>
            </w:r>
          </w:p>
        </w:tc>
      </w:tr>
      <w:tr w:rsidR="00C54137" w:rsidRPr="00E9106E" w14:paraId="01FAE09A" w14:textId="77777777" w:rsidTr="00105A17">
        <w:trPr>
          <w:trHeight w:val="283"/>
        </w:trPr>
        <w:tc>
          <w:tcPr>
            <w:tcW w:w="851" w:type="dxa"/>
            <w:tcBorders>
              <w:left w:val="single" w:sz="18" w:space="0" w:color="auto"/>
            </w:tcBorders>
          </w:tcPr>
          <w:p w14:paraId="3589B7D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5D97D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97789C" w14:textId="50628A86" w:rsidR="00C54137" w:rsidRPr="00E9106E" w:rsidRDefault="00000000" w:rsidP="002841DB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  <w:hyperlink r:id="rId38" w:history="1">
              <w:r w:rsidR="00DF70F5" w:rsidRPr="00DF70F5">
                <w:rPr>
                  <w:rFonts w:cs="Times New Roman"/>
                  <w:sz w:val="20"/>
                  <w:szCs w:val="20"/>
                  <w:lang w:val="uk-UA"/>
                </w:rPr>
                <w:t>https://doi.org/10.32347/2707-501x.2020.43.104-114</w:t>
              </w:r>
            </w:hyperlink>
          </w:p>
        </w:tc>
      </w:tr>
      <w:tr w:rsidR="00C54137" w:rsidRPr="00E9106E" w14:paraId="643D8250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08724F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BA1502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DAD48" w14:textId="345659F2" w:rsidR="00486825" w:rsidRPr="00E9106E" w:rsidRDefault="00DF70F5" w:rsidP="00486825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F70F5">
              <w:rPr>
                <w:rFonts w:cs="Times New Roman"/>
                <w:sz w:val="20"/>
                <w:szCs w:val="20"/>
                <w:lang w:val="uk-UA"/>
              </w:rPr>
              <w:t>http://ways.knuba.edu.ua/article/view/198214/198477</w:t>
            </w:r>
          </w:p>
        </w:tc>
      </w:tr>
      <w:tr w:rsidR="00C54137" w:rsidRPr="00E9106E" w14:paraId="11CDAF15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26BD2B2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22C525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5F22FA" w14:textId="77777777" w:rsidR="00C54137" w:rsidRPr="00E9106E" w:rsidRDefault="00AF17B7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1984470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1AC27F70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5.19.8.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FB81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6714DD" w14:textId="77777777" w:rsidR="00C54137" w:rsidRPr="00E9106E" w:rsidRDefault="00AF17B7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79990EAD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79867AF0" w14:textId="0EF7C436" w:rsidR="00C54137" w:rsidRPr="00E9106E" w:rsidRDefault="00C54137" w:rsidP="00B06044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5.2</w:t>
            </w:r>
            <w:r w:rsidR="00594405"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1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. Публікація № 2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  <w:p w14:paraId="37274BF0" w14:textId="77777777" w:rsidR="00C54137" w:rsidRPr="00E9106E" w:rsidRDefault="00C54137" w:rsidP="00B0604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54137" w:rsidRPr="00E9106E" w14:paraId="30D0F0A5" w14:textId="77777777" w:rsidTr="00940B2A">
        <w:trPr>
          <w:trHeight w:val="323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7FD4F08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71CDB5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17602A" w14:textId="39852E40" w:rsidR="00C54137" w:rsidRPr="00E9106E" w:rsidRDefault="00C54137" w:rsidP="00940B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</w:t>
            </w:r>
            <w:r w:rsidR="00940B2A" w:rsidRPr="00E9106E">
              <w:rPr>
                <w:rFonts w:cs="Times New Roman"/>
                <w:sz w:val="20"/>
                <w:szCs w:val="20"/>
                <w:lang w:val="uk-UA"/>
              </w:rPr>
              <w:t xml:space="preserve">блікація в </w:t>
            </w:r>
            <w:r w:rsidR="006A7B63">
              <w:rPr>
                <w:rFonts w:cs="Times New Roman"/>
                <w:sz w:val="20"/>
                <w:szCs w:val="20"/>
                <w:lang w:val="uk-UA"/>
              </w:rPr>
              <w:t>іноземному</w:t>
            </w:r>
            <w:r w:rsidR="00940B2A" w:rsidRPr="00E9106E">
              <w:rPr>
                <w:rFonts w:cs="Times New Roman"/>
                <w:sz w:val="20"/>
                <w:szCs w:val="20"/>
                <w:lang w:val="uk-UA"/>
              </w:rPr>
              <w:t xml:space="preserve"> виданні</w:t>
            </w:r>
          </w:p>
        </w:tc>
      </w:tr>
      <w:tr w:rsidR="00C54137" w:rsidRPr="00E9106E" w14:paraId="0A20DB60" w14:textId="77777777" w:rsidTr="00940B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AACA50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C45165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755BB" w14:textId="713D59E7" w:rsidR="00C54137" w:rsidRPr="00E9106E" w:rsidRDefault="00F46383" w:rsidP="00940B2A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Радкевич А. В.,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Пшінько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О.М.,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Нетеса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М.І.,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Нетеса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А.М.</w:t>
            </w:r>
            <w:r w:rsid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Problems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of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development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of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an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underground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transport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infrastructure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of</w:t>
            </w:r>
            <w:proofErr w:type="spellEnd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="006A7B63" w:rsidRP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cities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>.</w:t>
            </w:r>
            <w:r w:rsidR="006A7B63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r w:rsidR="006A7B63" w:rsidRP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Transport </w:t>
            </w:r>
            <w:proofErr w:type="spellStart"/>
            <w:r w:rsidR="006A7B63" w:rsidRP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</w:rPr>
              <w:t>Problems</w:t>
            </w:r>
            <w:proofErr w:type="spellEnd"/>
            <w:r w:rsidR="006A7B63" w:rsidRP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: </w:t>
            </w:r>
            <w:proofErr w:type="spellStart"/>
            <w:r w:rsidR="006A7B63" w:rsidRP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</w:rPr>
              <w:t>an</w:t>
            </w:r>
            <w:proofErr w:type="spellEnd"/>
            <w:r w:rsidR="006A7B63" w:rsidRP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International Scientific Journal. Vol.15/1</w:t>
            </w:r>
            <w:r w:rsid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.  </w:t>
            </w:r>
            <w:r w:rsidR="006A7B63" w:rsidRPr="006A7B63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</w:rPr>
              <w:t>2020. p.81-93</w:t>
            </w:r>
          </w:p>
        </w:tc>
      </w:tr>
      <w:tr w:rsidR="00C54137" w:rsidRPr="00E9106E" w14:paraId="5604A2BF" w14:textId="77777777" w:rsidTr="00940B2A">
        <w:trPr>
          <w:trHeight w:val="319"/>
        </w:trPr>
        <w:tc>
          <w:tcPr>
            <w:tcW w:w="851" w:type="dxa"/>
            <w:tcBorders>
              <w:left w:val="single" w:sz="18" w:space="0" w:color="auto"/>
            </w:tcBorders>
          </w:tcPr>
          <w:p w14:paraId="298CAFD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42AD4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FDBB3B" w14:textId="0AC74594" w:rsidR="00C54137" w:rsidRPr="00E9106E" w:rsidRDefault="00F46383" w:rsidP="00940B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="006A7B63">
              <w:rPr>
                <w:rFonts w:cs="Times New Roman"/>
                <w:sz w:val="20"/>
                <w:szCs w:val="20"/>
                <w:lang w:val="uk-UA"/>
              </w:rPr>
              <w:t>20</w:t>
            </w:r>
          </w:p>
        </w:tc>
      </w:tr>
      <w:tr w:rsidR="00C54137" w:rsidRPr="00E9106E" w14:paraId="4D131519" w14:textId="77777777" w:rsidTr="00940B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AE44AD6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317B83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363A8" w14:textId="454C0DFD" w:rsidR="00C54137" w:rsidRPr="00E9106E" w:rsidRDefault="00C54137" w:rsidP="00940B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54137" w:rsidRPr="00E9106E" w14:paraId="4E6B6759" w14:textId="77777777" w:rsidTr="00AF17B7">
        <w:trPr>
          <w:trHeight w:val="331"/>
        </w:trPr>
        <w:tc>
          <w:tcPr>
            <w:tcW w:w="851" w:type="dxa"/>
            <w:tcBorders>
              <w:left w:val="single" w:sz="18" w:space="0" w:color="auto"/>
            </w:tcBorders>
          </w:tcPr>
          <w:p w14:paraId="701D3DA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CD39DF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5EF1B4" w14:textId="11C17A5B" w:rsidR="00C54137" w:rsidRPr="0068201E" w:rsidRDefault="00C54137" w:rsidP="00940B2A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C54137" w:rsidRPr="00E9106E" w14:paraId="7C4587EB" w14:textId="77777777" w:rsidTr="00AF17B7">
        <w:trPr>
          <w:trHeight w:val="407"/>
        </w:trPr>
        <w:tc>
          <w:tcPr>
            <w:tcW w:w="851" w:type="dxa"/>
            <w:tcBorders>
              <w:left w:val="single" w:sz="18" w:space="0" w:color="auto"/>
            </w:tcBorders>
          </w:tcPr>
          <w:p w14:paraId="09689CD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D54F5D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66F805" w14:textId="467FA78F" w:rsidR="00AF17B7" w:rsidRPr="00E9106E" w:rsidRDefault="00AF17B7" w:rsidP="00AF17B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C54137" w:rsidRPr="00E9106E" w14:paraId="6B06C236" w14:textId="77777777" w:rsidTr="00940B2A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127C33BE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D9ACC1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C552CF" w14:textId="77777777" w:rsidR="00C54137" w:rsidRPr="00E9106E" w:rsidRDefault="00940B2A" w:rsidP="00940B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54B1B57F" w14:textId="77777777" w:rsidTr="00940B2A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2" w:space="0" w:color="auto"/>
            </w:tcBorders>
          </w:tcPr>
          <w:p w14:paraId="7D558AD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BCA32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CB5CBE" w14:textId="77777777" w:rsidR="00C54137" w:rsidRPr="00E9106E" w:rsidRDefault="00940B2A" w:rsidP="00940B2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6ECDDD0F" w14:textId="77777777" w:rsidTr="000F010E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408CA61F" w14:textId="6E3CA190" w:rsidR="00C54137" w:rsidRPr="00E9106E" w:rsidRDefault="00C54137" w:rsidP="00E13BF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5.2</w:t>
            </w:r>
            <w:r w:rsidR="00594405"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2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. Публікація № 3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</w:tc>
      </w:tr>
      <w:tr w:rsidR="00C54137" w:rsidRPr="00E9106E" w14:paraId="7637D268" w14:textId="77777777" w:rsidTr="00105A17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6AA6749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ED2E31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5E282B" w14:textId="789E1EAA" w:rsidR="00C54137" w:rsidRPr="00E9106E" w:rsidRDefault="00C54137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 xml:space="preserve">публікація в </w:t>
            </w:r>
            <w:r w:rsidR="004250C5" w:rsidRPr="00E9106E">
              <w:rPr>
                <w:rFonts w:cs="Times New Roman"/>
                <w:sz w:val="20"/>
                <w:szCs w:val="20"/>
                <w:lang w:val="uk-UA"/>
              </w:rPr>
              <w:t xml:space="preserve">українському </w:t>
            </w:r>
            <w:r w:rsidRPr="00E9106E">
              <w:rPr>
                <w:rFonts w:cs="Times New Roman"/>
                <w:sz w:val="20"/>
                <w:szCs w:val="20"/>
                <w:lang w:val="uk-UA"/>
              </w:rPr>
              <w:t>виданні</w:t>
            </w:r>
          </w:p>
        </w:tc>
      </w:tr>
      <w:tr w:rsidR="00C54137" w:rsidRPr="00E9106E" w14:paraId="76F0A4DD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68FE95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F7E80D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E2A10" w14:textId="18D8854A" w:rsidR="00C54137" w:rsidRPr="00E9106E" w:rsidRDefault="00B975C5" w:rsidP="00105A17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Радкевич А. В., </w:t>
            </w:r>
            <w:proofErr w:type="spellStart"/>
            <w:r w:rsidR="0015154B"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Нетеса</w:t>
            </w:r>
            <w:proofErr w:type="spellEnd"/>
            <w:r w:rsidR="0015154B"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М.І., </w:t>
            </w:r>
            <w:proofErr w:type="spellStart"/>
            <w:r w:rsidR="0015154B"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Нетеса</w:t>
            </w:r>
            <w:proofErr w:type="spellEnd"/>
            <w:r w:rsidR="0015154B"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А.М.</w:t>
            </w:r>
            <w:r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r w:rsidR="0015154B"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Підвищення ефективності поєднання будівельно-монтажних робіт під час улаштування нульового циклу в умовах ущільненої забудови</w:t>
            </w:r>
            <w:r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.</w:t>
            </w:r>
            <w:r w:rsidR="0015154B"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r w:rsidR="0015154B" w:rsidRPr="00541049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Наука та прогрес транспорту. Вісник Дніпропетровського національного університету залізничного транспорту.  2021.  </w:t>
            </w:r>
            <w:proofErr w:type="spellStart"/>
            <w:r w:rsidR="0015154B" w:rsidRPr="00541049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Вип</w:t>
            </w:r>
            <w:proofErr w:type="spellEnd"/>
            <w:r w:rsidR="0015154B" w:rsidRPr="00541049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. 4 (94). С. 59-68</w:t>
            </w:r>
            <w:r w:rsidRPr="00541049">
              <w:rPr>
                <w:rFonts w:cs="Times New Roman"/>
                <w:color w:val="333333"/>
                <w:sz w:val="20"/>
                <w:szCs w:val="20"/>
                <w:shd w:val="clear" w:color="auto" w:fill="F9F9F9"/>
                <w:lang w:val="uk-UA"/>
              </w:rPr>
              <w:t>.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</w:p>
        </w:tc>
      </w:tr>
      <w:tr w:rsidR="00C54137" w:rsidRPr="00E9106E" w14:paraId="5A83C077" w14:textId="77777777" w:rsidTr="00105A17">
        <w:trPr>
          <w:trHeight w:val="296"/>
        </w:trPr>
        <w:tc>
          <w:tcPr>
            <w:tcW w:w="851" w:type="dxa"/>
            <w:tcBorders>
              <w:left w:val="single" w:sz="18" w:space="0" w:color="auto"/>
            </w:tcBorders>
          </w:tcPr>
          <w:p w14:paraId="08F1B88F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C420C9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EA7B29" w14:textId="6B52B9BA" w:rsidR="00C54137" w:rsidRPr="00E9106E" w:rsidRDefault="00B975C5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="0057173A">
              <w:rPr>
                <w:rFonts w:cs="Times New Roman"/>
                <w:sz w:val="20"/>
                <w:szCs w:val="20"/>
                <w:lang w:val="uk-UA"/>
              </w:rPr>
              <w:t>21</w:t>
            </w:r>
          </w:p>
        </w:tc>
      </w:tr>
      <w:tr w:rsidR="00C54137" w:rsidRPr="00E9106E" w14:paraId="2F4E1B6F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B7B76A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832A27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F4D2F7" w14:textId="2FB066C4" w:rsidR="00C54137" w:rsidRPr="00541049" w:rsidRDefault="0057173A" w:rsidP="0057173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умови ущільненої забудови, багатофункціональний комплекс, організаційно-технологічні фактори, підземний паркінг, історична частина міста, стилобат, шпунтове огородження,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conditions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of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compacted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lastRenderedPageBreak/>
              <w:t>buildings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multifunctional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complex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organizational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and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technological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factors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underground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parking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historical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part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of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the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city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stylobate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sheet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pile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 xml:space="preserve"> </w:t>
            </w:r>
            <w:proofErr w:type="spellStart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wall</w:t>
            </w:r>
            <w:proofErr w:type="spellEnd"/>
            <w:r w:rsidRPr="00541049">
              <w:rPr>
                <w:color w:val="333333"/>
                <w:sz w:val="20"/>
                <w:szCs w:val="20"/>
                <w:shd w:val="clear" w:color="auto" w:fill="F9F9F9"/>
                <w:lang w:val="uk-UA"/>
              </w:rPr>
              <w:t>, КБВ</w:t>
            </w:r>
          </w:p>
        </w:tc>
      </w:tr>
      <w:tr w:rsidR="00C54137" w:rsidRPr="00E9106E" w14:paraId="6A86111D" w14:textId="77777777" w:rsidTr="00105A17">
        <w:trPr>
          <w:trHeight w:val="375"/>
        </w:trPr>
        <w:tc>
          <w:tcPr>
            <w:tcW w:w="851" w:type="dxa"/>
            <w:tcBorders>
              <w:left w:val="single" w:sz="18" w:space="0" w:color="auto"/>
            </w:tcBorders>
          </w:tcPr>
          <w:p w14:paraId="627F32A9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lastRenderedPageBreak/>
              <w:t>5.20.5.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C76638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A9509B" w14:textId="7A6F9B0F" w:rsidR="00C54137" w:rsidRPr="00B37151" w:rsidRDefault="00B37151" w:rsidP="00B3715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37151">
              <w:rPr>
                <w:rFonts w:cs="Times New Roman"/>
                <w:sz w:val="20"/>
                <w:szCs w:val="20"/>
                <w:lang w:val="uk-UA"/>
              </w:rPr>
              <w:t>10.15802/stp2021/245669.</w:t>
            </w:r>
          </w:p>
        </w:tc>
      </w:tr>
      <w:tr w:rsidR="00C54137" w:rsidRPr="00E9106E" w14:paraId="248D6C00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344B7854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E53EC7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A40CD8" w14:textId="58937990" w:rsidR="00105A17" w:rsidRPr="00E9106E" w:rsidRDefault="0057173A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7173A">
              <w:rPr>
                <w:rFonts w:cs="Times New Roman"/>
                <w:sz w:val="20"/>
                <w:szCs w:val="20"/>
                <w:lang w:val="uk-UA"/>
              </w:rPr>
              <w:t>https://crust.ust.edu.ua/items/0b98c66e-0696-4376-9b2f-e72e601f7a4d</w:t>
            </w:r>
          </w:p>
        </w:tc>
      </w:tr>
      <w:tr w:rsidR="00C54137" w:rsidRPr="00E9106E" w14:paraId="19F18FAE" w14:textId="77777777" w:rsidTr="00105A17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074F1F2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172C8BB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8B4C0E" w14:textId="77777777" w:rsidR="00C54137" w:rsidRPr="00E9106E" w:rsidRDefault="00105A17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C54137" w:rsidRPr="00E9106E" w14:paraId="07B749F1" w14:textId="77777777" w:rsidTr="004250C5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6321B5FA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4F1D03" w14:textId="77777777" w:rsidR="00C54137" w:rsidRPr="00E9106E" w:rsidRDefault="00C54137" w:rsidP="00B06044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8CE83" w14:textId="77777777" w:rsidR="00C54137" w:rsidRPr="00E9106E" w:rsidRDefault="00105A17" w:rsidP="00105A17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4250C5" w:rsidRPr="00E9106E" w14:paraId="3D06CB65" w14:textId="77777777" w:rsidTr="00C8796D">
        <w:trPr>
          <w:trHeight w:val="525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</w:tcPr>
          <w:p w14:paraId="41E65990" w14:textId="2C342C2E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 xml:space="preserve">5.22. Публікація № </w:t>
            </w:r>
            <w:r w:rsidR="00B975C5"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>4</w:t>
            </w:r>
            <w:r w:rsidRPr="00E9106E">
              <w:rPr>
                <w:rFonts w:cs="Times New Roman"/>
                <w:b/>
                <w:sz w:val="20"/>
                <w:szCs w:val="20"/>
                <w:shd w:val="clear" w:color="auto" w:fill="F2F2F2"/>
                <w:lang w:val="uk-UA"/>
              </w:rPr>
              <w:t xml:space="preserve"> за тематикою</w:t>
            </w:r>
            <w:r w:rsidRPr="00E9106E">
              <w:rPr>
                <w:rFonts w:cs="Times New Roman"/>
                <w:b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</w:tc>
      </w:tr>
      <w:tr w:rsidR="004250C5" w:rsidRPr="00E9106E" w14:paraId="24DADD47" w14:textId="77777777" w:rsidTr="00C8796D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8" w:space="0" w:color="auto"/>
            </w:tcBorders>
          </w:tcPr>
          <w:p w14:paraId="48B5B29D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5.20.1.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D921177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70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B4F9AA" w14:textId="650B5F5C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в іноземному виданні</w:t>
            </w:r>
          </w:p>
        </w:tc>
      </w:tr>
      <w:tr w:rsidR="004250C5" w:rsidRPr="00E9106E" w14:paraId="1AB2B453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7B67C38E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5.20.2.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6C62BD3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C26A1" w14:textId="617AF9E2" w:rsidR="004250C5" w:rsidRPr="00E9106E" w:rsidRDefault="004250C5" w:rsidP="00C8796D">
            <w:pPr>
              <w:spacing w:after="0"/>
              <w:jc w:val="both"/>
              <w:rPr>
                <w:rFonts w:cs="Times New Roman"/>
                <w:i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Arutiunian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I.</w:t>
            </w:r>
            <w:r w:rsidR="000A6BC2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Radkevic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A.,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Kuznetsov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V.,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Kovalenk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M.,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Skrzyniarz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M. 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Setting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Dynamic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Problem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Logistic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Support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Building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Objects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by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Material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Resources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Taking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into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Account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Random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Factors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Affecting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Transportation </w:t>
            </w:r>
            <w:proofErr w:type="spell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Timing</w:t>
            </w:r>
            <w:proofErr w:type="spell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. </w:t>
            </w:r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Transport </w:t>
            </w:r>
            <w:proofErr w:type="spellStart"/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>Means</w:t>
            </w:r>
            <w:proofErr w:type="spellEnd"/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2021.Proceedings </w:t>
            </w:r>
            <w:proofErr w:type="spellStart"/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25th International Scientific </w:t>
            </w:r>
            <w:proofErr w:type="gramStart"/>
            <w:r w:rsidRPr="00E9106E">
              <w:rPr>
                <w:rStyle w:val="aff5"/>
                <w:rFonts w:cs="Times New Roman"/>
                <w:color w:val="333333"/>
                <w:sz w:val="20"/>
                <w:szCs w:val="20"/>
                <w:shd w:val="clear" w:color="auto" w:fill="FFFFFF"/>
              </w:rPr>
              <w:t>Conference.</w:t>
            </w:r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2021. № 111. C. 1080-</w:t>
            </w:r>
            <w:proofErr w:type="gramStart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1084..</w:t>
            </w:r>
            <w:proofErr w:type="gramEnd"/>
            <w:r w:rsidRPr="00E9106E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(SCOPUS).</w:t>
            </w:r>
          </w:p>
        </w:tc>
      </w:tr>
      <w:tr w:rsidR="004250C5" w:rsidRPr="00E9106E" w14:paraId="05A307C2" w14:textId="77777777" w:rsidTr="00C8796D">
        <w:trPr>
          <w:trHeight w:val="296"/>
        </w:trPr>
        <w:tc>
          <w:tcPr>
            <w:tcW w:w="851" w:type="dxa"/>
            <w:tcBorders>
              <w:left w:val="single" w:sz="18" w:space="0" w:color="auto"/>
            </w:tcBorders>
          </w:tcPr>
          <w:p w14:paraId="54BC92B7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5.20.3.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1556A05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D11F1B" w14:textId="0FBEB4CB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2021</w:t>
            </w:r>
          </w:p>
        </w:tc>
      </w:tr>
      <w:tr w:rsidR="004250C5" w:rsidRPr="00E9106E" w14:paraId="79D1F53B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5A6D52C0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5.20.4.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F0C6F36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132DD5" w14:textId="16736947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E9106E">
              <w:rPr>
                <w:rFonts w:cs="Times New Roman"/>
                <w:sz w:val="20"/>
                <w:szCs w:val="20"/>
              </w:rPr>
              <w:t>deterministic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factors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non-deterministic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factors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transport</w:t>
            </w:r>
            <w:proofErr w:type="spellEnd"/>
            <w:r w:rsidRPr="00E9106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9106E">
              <w:rPr>
                <w:rFonts w:cs="Times New Roman"/>
                <w:sz w:val="20"/>
                <w:szCs w:val="20"/>
              </w:rPr>
              <w:t>time</w:t>
            </w:r>
            <w:proofErr w:type="spellEnd"/>
          </w:p>
        </w:tc>
      </w:tr>
      <w:tr w:rsidR="004250C5" w:rsidRPr="00E9106E" w14:paraId="06A1BD78" w14:textId="77777777" w:rsidTr="00C8796D">
        <w:trPr>
          <w:trHeight w:val="375"/>
        </w:trPr>
        <w:tc>
          <w:tcPr>
            <w:tcW w:w="851" w:type="dxa"/>
            <w:tcBorders>
              <w:left w:val="single" w:sz="18" w:space="0" w:color="auto"/>
            </w:tcBorders>
          </w:tcPr>
          <w:p w14:paraId="06B9C2C3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5.20.5.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715CBA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DOI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F13A6" w14:textId="77777777" w:rsidR="004250C5" w:rsidRPr="00E9106E" w:rsidRDefault="004250C5" w:rsidP="00C8796D">
            <w:pPr>
              <w:spacing w:after="0"/>
              <w:jc w:val="center"/>
              <w:rPr>
                <w:rFonts w:cs="Times New Roman"/>
                <w:i/>
                <w:sz w:val="20"/>
                <w:szCs w:val="20"/>
                <w:lang w:val="uk-UA"/>
              </w:rPr>
            </w:pPr>
          </w:p>
        </w:tc>
      </w:tr>
      <w:tr w:rsidR="004250C5" w:rsidRPr="00E9106E" w14:paraId="0ABCC264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5EE693B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5.20.6.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647BE99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67B5F8" w14:textId="326CA7EE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:rsidR="004250C5" w:rsidRPr="00E9106E" w14:paraId="73B0A445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</w:tcBorders>
          </w:tcPr>
          <w:p w14:paraId="067A1AE6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5.20.7.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668F3F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70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922560" w14:textId="77777777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  <w:tr w:rsidR="004250C5" w:rsidRPr="00E9106E" w14:paraId="20ACC19C" w14:textId="77777777" w:rsidTr="00C8796D">
        <w:trPr>
          <w:trHeight w:val="525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5A9AE772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5.20.8.</w:t>
            </w:r>
          </w:p>
        </w:tc>
        <w:tc>
          <w:tcPr>
            <w:tcW w:w="17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EE56" w14:textId="77777777" w:rsidR="004250C5" w:rsidRPr="00E9106E" w:rsidRDefault="004250C5" w:rsidP="00C8796D">
            <w:pPr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70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D1EA0" w14:textId="77777777" w:rsidR="004250C5" w:rsidRPr="00E9106E" w:rsidRDefault="004250C5" w:rsidP="00C8796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06E">
              <w:rPr>
                <w:rFonts w:cs="Times New Roman"/>
                <w:sz w:val="20"/>
                <w:szCs w:val="20"/>
                <w:lang w:val="uk-UA"/>
              </w:rPr>
              <w:t>Ні</w:t>
            </w:r>
          </w:p>
        </w:tc>
      </w:tr>
    </w:tbl>
    <w:p w14:paraId="1D9C4791" w14:textId="77777777" w:rsidR="00C54137" w:rsidRPr="00D30C83" w:rsidRDefault="00C54137" w:rsidP="00C54137">
      <w:pPr>
        <w:rPr>
          <w:lang w:val="uk-UA"/>
        </w:rPr>
      </w:pPr>
    </w:p>
    <w:p w14:paraId="0F72552E" w14:textId="77777777" w:rsidR="00C54137" w:rsidRPr="00B35E82" w:rsidRDefault="00C54137" w:rsidP="00C54137">
      <w:pPr>
        <w:spacing w:after="0"/>
        <w:ind w:left="720"/>
        <w:rPr>
          <w:rFonts w:cs="Times New Roman"/>
          <w:color w:val="000000"/>
          <w:szCs w:val="24"/>
          <w:lang w:val="uk-UA" w:eastAsia="uk-UA"/>
        </w:rPr>
      </w:pPr>
      <w:r w:rsidRPr="00B35E82">
        <w:rPr>
          <w:rFonts w:cs="Times New Roman"/>
          <w:color w:val="000000"/>
          <w:szCs w:val="24"/>
          <w:lang w:val="uk-UA" w:eastAsia="uk-UA"/>
        </w:rPr>
        <w:t xml:space="preserve">Підтверджую, що всі відомості, викладені у цьому повідомленні, </w:t>
      </w:r>
    </w:p>
    <w:p w14:paraId="303A6E79" w14:textId="77777777" w:rsidR="00C54137" w:rsidRPr="00B35E82" w:rsidRDefault="00C54137" w:rsidP="00C54137">
      <w:pPr>
        <w:spacing w:after="0"/>
        <w:ind w:left="720"/>
        <w:rPr>
          <w:rFonts w:cs="Times New Roman"/>
          <w:color w:val="000000"/>
          <w:szCs w:val="24"/>
          <w:lang w:val="uk-UA" w:eastAsia="uk-UA"/>
        </w:rPr>
      </w:pPr>
      <w:r w:rsidRPr="00B35E82">
        <w:rPr>
          <w:rFonts w:cs="Times New Roman"/>
          <w:color w:val="000000"/>
          <w:szCs w:val="24"/>
          <w:lang w:val="uk-UA" w:eastAsia="uk-UA"/>
        </w:rPr>
        <w:t>є достовірними</w:t>
      </w:r>
    </w:p>
    <w:p w14:paraId="4CACEA9A" w14:textId="77777777" w:rsidR="00C54137" w:rsidRPr="00B35E82" w:rsidRDefault="00C54137" w:rsidP="00C54137">
      <w:pPr>
        <w:spacing w:after="0"/>
        <w:ind w:left="720"/>
        <w:rPr>
          <w:rFonts w:cs="Times New Roman"/>
          <w:color w:val="000000"/>
          <w:szCs w:val="24"/>
          <w:lang w:val="uk-UA" w:eastAsia="uk-UA"/>
        </w:rPr>
      </w:pPr>
    </w:p>
    <w:p w14:paraId="20B0FD33" w14:textId="77777777" w:rsidR="00C54137" w:rsidRPr="00B35E82" w:rsidRDefault="00C54137" w:rsidP="00C54137">
      <w:pPr>
        <w:spacing w:after="0"/>
        <w:ind w:left="720"/>
        <w:rPr>
          <w:rFonts w:cs="Times New Roman"/>
          <w:color w:val="000000"/>
          <w:szCs w:val="24"/>
          <w:lang w:val="uk-UA" w:eastAsia="uk-UA"/>
        </w:rPr>
      </w:pPr>
      <w:r w:rsidRPr="00B35E82">
        <w:rPr>
          <w:rFonts w:cs="Times New Roman"/>
          <w:color w:val="000000"/>
          <w:szCs w:val="24"/>
          <w:lang w:val="uk-UA" w:eastAsia="uk-UA"/>
        </w:rPr>
        <w:t>Зав. кафедри _________________________</w:t>
      </w:r>
    </w:p>
    <w:p w14:paraId="10FB411F" w14:textId="7BA8842C" w:rsidR="00C54137" w:rsidRPr="00B35E82" w:rsidRDefault="009E3E17" w:rsidP="00C54137">
      <w:pPr>
        <w:spacing w:after="0"/>
        <w:ind w:left="720"/>
        <w:rPr>
          <w:rFonts w:cs="Times New Roman"/>
          <w:color w:val="000000"/>
          <w:szCs w:val="24"/>
          <w:u w:val="single"/>
          <w:lang w:val="uk-UA" w:eastAsia="uk-UA"/>
        </w:rPr>
      </w:pPr>
      <w:r w:rsidRPr="00B35E82">
        <w:rPr>
          <w:rFonts w:cs="Times New Roman"/>
          <w:color w:val="000000"/>
          <w:szCs w:val="24"/>
          <w:lang w:val="uk-UA" w:eastAsia="uk-UA"/>
        </w:rPr>
        <w:t xml:space="preserve">Міського будівництва і архітектури </w:t>
      </w:r>
      <w:r w:rsidR="005F4AE5" w:rsidRPr="00B35E82">
        <w:rPr>
          <w:rFonts w:cs="Times New Roman"/>
          <w:color w:val="000000"/>
          <w:szCs w:val="24"/>
          <w:lang w:val="uk-UA" w:eastAsia="uk-UA"/>
        </w:rPr>
        <w:t xml:space="preserve"> </w:t>
      </w:r>
      <w:r w:rsidR="005F4AE5" w:rsidRPr="00B35E82">
        <w:rPr>
          <w:rFonts w:cs="Times New Roman"/>
          <w:color w:val="000000"/>
          <w:szCs w:val="24"/>
          <w:lang w:val="uk-UA" w:eastAsia="uk-UA"/>
        </w:rPr>
        <w:tab/>
      </w:r>
      <w:r w:rsidR="00C54137" w:rsidRPr="00B35E82">
        <w:rPr>
          <w:rFonts w:cs="Times New Roman"/>
          <w:color w:val="000000"/>
          <w:szCs w:val="24"/>
          <w:lang w:val="uk-UA" w:eastAsia="uk-UA"/>
        </w:rPr>
        <w:t>________________</w:t>
      </w:r>
      <w:r w:rsidR="005F4AE5" w:rsidRPr="00B35E82">
        <w:rPr>
          <w:rFonts w:cs="Times New Roman"/>
          <w:color w:val="000000"/>
          <w:szCs w:val="24"/>
          <w:lang w:val="uk-UA" w:eastAsia="uk-UA"/>
        </w:rPr>
        <w:t>_____</w:t>
      </w:r>
      <w:r w:rsidR="00C54137" w:rsidRPr="00B35E82">
        <w:rPr>
          <w:rFonts w:cs="Times New Roman"/>
          <w:color w:val="000000"/>
          <w:szCs w:val="24"/>
          <w:lang w:val="uk-UA" w:eastAsia="uk-UA"/>
        </w:rPr>
        <w:t xml:space="preserve">____    </w:t>
      </w:r>
      <w:r w:rsidRPr="00B35E82">
        <w:rPr>
          <w:rFonts w:cs="Times New Roman"/>
          <w:color w:val="000000"/>
          <w:szCs w:val="24"/>
          <w:u w:val="single"/>
          <w:lang w:val="uk-UA" w:eastAsia="uk-UA"/>
        </w:rPr>
        <w:t>А.В. Банах</w:t>
      </w:r>
    </w:p>
    <w:p w14:paraId="11FE06D3" w14:textId="77777777" w:rsidR="00C54137" w:rsidRPr="00B35E82" w:rsidRDefault="00C54137" w:rsidP="00C54137">
      <w:pPr>
        <w:spacing w:after="0"/>
        <w:ind w:left="720"/>
        <w:rPr>
          <w:rFonts w:cs="Times New Roman"/>
          <w:color w:val="000000"/>
          <w:szCs w:val="24"/>
          <w:vertAlign w:val="superscript"/>
          <w:lang w:val="uk-UA" w:eastAsia="uk-UA"/>
        </w:rPr>
      </w:pPr>
      <w:r w:rsidRPr="00B35E82">
        <w:rPr>
          <w:rFonts w:cs="Times New Roman"/>
          <w:color w:val="000000"/>
          <w:szCs w:val="24"/>
          <w:vertAlign w:val="superscript"/>
          <w:lang w:val="uk-UA" w:eastAsia="uk-UA"/>
        </w:rPr>
        <w:t xml:space="preserve">                             Назва кафедри                                                                                                         Ініціали, прізвище</w:t>
      </w:r>
    </w:p>
    <w:p w14:paraId="595887D8" w14:textId="77777777" w:rsidR="00E13BFD" w:rsidRPr="00B35E82" w:rsidRDefault="00E13BFD" w:rsidP="00C54137">
      <w:pPr>
        <w:spacing w:after="0"/>
        <w:rPr>
          <w:rFonts w:cs="Times New Roman"/>
          <w:szCs w:val="24"/>
          <w:lang w:val="uk-UA"/>
        </w:rPr>
      </w:pPr>
    </w:p>
    <w:p w14:paraId="34605657" w14:textId="77777777" w:rsidR="00E13BFD" w:rsidRPr="00B35E82" w:rsidRDefault="00E13BFD" w:rsidP="00C54137">
      <w:pPr>
        <w:spacing w:after="0"/>
        <w:rPr>
          <w:rFonts w:cs="Times New Roman"/>
          <w:szCs w:val="24"/>
          <w:lang w:val="uk-UA"/>
        </w:rPr>
      </w:pPr>
    </w:p>
    <w:p w14:paraId="6EDD1E85" w14:textId="77777777" w:rsidR="00C54137" w:rsidRPr="00B35E82" w:rsidRDefault="00C54137" w:rsidP="00C54137">
      <w:pPr>
        <w:spacing w:after="0"/>
        <w:rPr>
          <w:rFonts w:cs="Times New Roman"/>
          <w:szCs w:val="24"/>
          <w:lang w:val="uk-UA"/>
        </w:rPr>
      </w:pPr>
      <w:r w:rsidRPr="00B35E82">
        <w:rPr>
          <w:rFonts w:cs="Times New Roman"/>
          <w:szCs w:val="24"/>
          <w:lang w:val="uk-UA"/>
        </w:rPr>
        <w:t xml:space="preserve">           «_____» ______________________ 20</w:t>
      </w:r>
      <w:r w:rsidR="005F4AE5" w:rsidRPr="00B35E82">
        <w:rPr>
          <w:rFonts w:cs="Times New Roman"/>
          <w:szCs w:val="24"/>
          <w:lang w:val="uk-UA"/>
        </w:rPr>
        <w:t xml:space="preserve">23 </w:t>
      </w:r>
      <w:r w:rsidRPr="00B35E82">
        <w:rPr>
          <w:rFonts w:cs="Times New Roman"/>
          <w:szCs w:val="24"/>
          <w:lang w:val="uk-UA"/>
        </w:rPr>
        <w:t>р.</w:t>
      </w:r>
    </w:p>
    <w:p w14:paraId="33E8C921" w14:textId="77777777" w:rsidR="00C54137" w:rsidRPr="00B35E82" w:rsidRDefault="00C54137" w:rsidP="00C54137">
      <w:pPr>
        <w:rPr>
          <w:rFonts w:cs="Times New Roman"/>
          <w:lang w:val="uk-UA"/>
        </w:rPr>
      </w:pPr>
    </w:p>
    <w:p w14:paraId="0478D7BA" w14:textId="77777777" w:rsidR="008D7059" w:rsidRPr="00D30C83" w:rsidRDefault="008D7059">
      <w:pPr>
        <w:rPr>
          <w:lang w:val="uk-UA"/>
        </w:rPr>
      </w:pPr>
    </w:p>
    <w:sectPr w:rsidR="008D7059" w:rsidRPr="00D30C83" w:rsidSect="00306A30">
      <w:pgSz w:w="12240" w:h="15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8DCE" w14:textId="77777777" w:rsidR="00632BEA" w:rsidRDefault="00632BEA" w:rsidP="00C54137">
      <w:pPr>
        <w:spacing w:after="0"/>
      </w:pPr>
      <w:r>
        <w:separator/>
      </w:r>
    </w:p>
  </w:endnote>
  <w:endnote w:type="continuationSeparator" w:id="0">
    <w:p w14:paraId="4E662F79" w14:textId="77777777" w:rsidR="00632BEA" w:rsidRDefault="00632BEA" w:rsidP="00C54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F775" w14:textId="77777777" w:rsidR="00632BEA" w:rsidRDefault="00632BEA" w:rsidP="00C54137">
      <w:pPr>
        <w:spacing w:after="0"/>
      </w:pPr>
      <w:r>
        <w:separator/>
      </w:r>
    </w:p>
  </w:footnote>
  <w:footnote w:type="continuationSeparator" w:id="0">
    <w:p w14:paraId="1493E0AF" w14:textId="77777777" w:rsidR="00632BEA" w:rsidRDefault="00632BEA" w:rsidP="00C54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84"/>
    <w:multiLevelType w:val="multilevel"/>
    <w:tmpl w:val="2B72105C"/>
    <w:lvl w:ilvl="0">
      <w:start w:val="5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1570BF"/>
    <w:multiLevelType w:val="hybridMultilevel"/>
    <w:tmpl w:val="B6FA21F6"/>
    <w:lvl w:ilvl="0" w:tplc="229E53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659B"/>
    <w:multiLevelType w:val="multilevel"/>
    <w:tmpl w:val="B81A685E"/>
    <w:lvl w:ilvl="0">
      <w:start w:val="7"/>
      <w:numFmt w:val="decimal"/>
      <w:lvlText w:val="%1."/>
      <w:lvlJc w:val="left"/>
      <w:pPr>
        <w:ind w:left="571" w:hanging="42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1865F6"/>
    <w:multiLevelType w:val="hybridMultilevel"/>
    <w:tmpl w:val="0E86A162"/>
    <w:lvl w:ilvl="0" w:tplc="CFBE66E0">
      <w:start w:val="1"/>
      <w:numFmt w:val="decimal"/>
      <w:lvlText w:val="8.%1."/>
      <w:lvlJc w:val="left"/>
      <w:pPr>
        <w:ind w:left="862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07394F70"/>
    <w:multiLevelType w:val="hybridMultilevel"/>
    <w:tmpl w:val="9B5CBBBE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82C2385"/>
    <w:multiLevelType w:val="hybridMultilevel"/>
    <w:tmpl w:val="B3A68EFE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F80870"/>
    <w:multiLevelType w:val="multilevel"/>
    <w:tmpl w:val="8E46A0B6"/>
    <w:lvl w:ilvl="0">
      <w:start w:val="8"/>
      <w:numFmt w:val="decimal"/>
      <w:lvlText w:val="%1."/>
      <w:lvlJc w:val="left"/>
      <w:pPr>
        <w:ind w:left="429" w:hanging="429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 w15:restartNumberingAfterBreak="0">
    <w:nsid w:val="0D9131C0"/>
    <w:multiLevelType w:val="hybridMultilevel"/>
    <w:tmpl w:val="7A22F8D2"/>
    <w:lvl w:ilvl="0" w:tplc="B060C8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C686C"/>
    <w:multiLevelType w:val="multilevel"/>
    <w:tmpl w:val="AD808E0A"/>
    <w:lvl w:ilvl="0">
      <w:start w:val="2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4DD0874"/>
    <w:multiLevelType w:val="hybridMultilevel"/>
    <w:tmpl w:val="E342E70A"/>
    <w:lvl w:ilvl="0" w:tplc="D1C2A2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090A3D"/>
    <w:multiLevelType w:val="hybridMultilevel"/>
    <w:tmpl w:val="07A6B566"/>
    <w:lvl w:ilvl="0" w:tplc="229E53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237CD4"/>
    <w:multiLevelType w:val="multilevel"/>
    <w:tmpl w:val="4006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87735"/>
    <w:multiLevelType w:val="multilevel"/>
    <w:tmpl w:val="0D98FEF0"/>
    <w:lvl w:ilvl="0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cs="Times New Roman" w:hint="default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rFonts w:cs="Times New Roman" w:hint="default"/>
      </w:rPr>
    </w:lvl>
  </w:abstractNum>
  <w:abstractNum w:abstractNumId="13" w15:restartNumberingAfterBreak="0">
    <w:nsid w:val="1B6E0409"/>
    <w:multiLevelType w:val="hybridMultilevel"/>
    <w:tmpl w:val="7CA6686C"/>
    <w:lvl w:ilvl="0" w:tplc="24402212">
      <w:start w:val="1"/>
      <w:numFmt w:val="decimal"/>
      <w:lvlText w:val="9.%1.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C134DD9"/>
    <w:multiLevelType w:val="hybridMultilevel"/>
    <w:tmpl w:val="664A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845D5"/>
    <w:multiLevelType w:val="hybridMultilevel"/>
    <w:tmpl w:val="80A4B298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D7777"/>
    <w:multiLevelType w:val="multilevel"/>
    <w:tmpl w:val="BF3E5C98"/>
    <w:lvl w:ilvl="0">
      <w:start w:val="8"/>
      <w:numFmt w:val="decimal"/>
      <w:lvlText w:val="%1."/>
      <w:lvlJc w:val="left"/>
      <w:pPr>
        <w:ind w:left="429" w:hanging="429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 w15:restartNumberingAfterBreak="0">
    <w:nsid w:val="24E64520"/>
    <w:multiLevelType w:val="multilevel"/>
    <w:tmpl w:val="45EC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7433B0"/>
    <w:multiLevelType w:val="hybridMultilevel"/>
    <w:tmpl w:val="AFC0D6FE"/>
    <w:lvl w:ilvl="0" w:tplc="EEFA786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102A52"/>
    <w:multiLevelType w:val="multilevel"/>
    <w:tmpl w:val="3B36FE50"/>
    <w:lvl w:ilvl="0">
      <w:start w:val="2"/>
      <w:numFmt w:val="decimal"/>
      <w:lvlText w:val="%1."/>
      <w:lvlJc w:val="left"/>
      <w:pPr>
        <w:ind w:left="429" w:hanging="429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 w15:restartNumberingAfterBreak="0">
    <w:nsid w:val="326876E3"/>
    <w:multiLevelType w:val="hybridMultilevel"/>
    <w:tmpl w:val="A1E671C2"/>
    <w:lvl w:ilvl="0" w:tplc="DD1880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476F59"/>
    <w:multiLevelType w:val="hybridMultilevel"/>
    <w:tmpl w:val="D00E4D30"/>
    <w:lvl w:ilvl="0" w:tplc="E2486CF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0B49BB"/>
    <w:multiLevelType w:val="multilevel"/>
    <w:tmpl w:val="8CA8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BD78A3"/>
    <w:multiLevelType w:val="hybridMultilevel"/>
    <w:tmpl w:val="3DDA2BEA"/>
    <w:lvl w:ilvl="0" w:tplc="DD1880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50753B"/>
    <w:multiLevelType w:val="multilevel"/>
    <w:tmpl w:val="A354507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6923405"/>
    <w:multiLevelType w:val="hybridMultilevel"/>
    <w:tmpl w:val="C0A89BFE"/>
    <w:lvl w:ilvl="0" w:tplc="D70C89DE">
      <w:start w:val="1"/>
      <w:numFmt w:val="bullet"/>
      <w:lvlText w:val="-"/>
      <w:lvlJc w:val="left"/>
      <w:pPr>
        <w:tabs>
          <w:tab w:val="num" w:pos="558"/>
        </w:tabs>
        <w:ind w:left="55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6" w15:restartNumberingAfterBreak="0">
    <w:nsid w:val="373B1F26"/>
    <w:multiLevelType w:val="hybridMultilevel"/>
    <w:tmpl w:val="8AC8922E"/>
    <w:lvl w:ilvl="0" w:tplc="E03ACA9C">
      <w:start w:val="3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933077"/>
    <w:multiLevelType w:val="hybridMultilevel"/>
    <w:tmpl w:val="2430B0D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0B225C"/>
    <w:multiLevelType w:val="hybridMultilevel"/>
    <w:tmpl w:val="CAE4379C"/>
    <w:lvl w:ilvl="0" w:tplc="EA0A461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121B90"/>
    <w:multiLevelType w:val="hybridMultilevel"/>
    <w:tmpl w:val="E13C402E"/>
    <w:lvl w:ilvl="0" w:tplc="B922C3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E13FC"/>
    <w:multiLevelType w:val="multilevel"/>
    <w:tmpl w:val="9AE0F014"/>
    <w:lvl w:ilvl="0">
      <w:start w:val="5"/>
      <w:numFmt w:val="bullet"/>
      <w:lvlText w:val="-"/>
      <w:lvlJc w:val="left"/>
      <w:pPr>
        <w:tabs>
          <w:tab w:val="num" w:pos="560"/>
        </w:tabs>
        <w:ind w:left="56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AC80EE5"/>
    <w:multiLevelType w:val="hybridMultilevel"/>
    <w:tmpl w:val="30C2D730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2F1476"/>
    <w:multiLevelType w:val="multilevel"/>
    <w:tmpl w:val="4E42C5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BF1348C"/>
    <w:multiLevelType w:val="hybridMultilevel"/>
    <w:tmpl w:val="524A6DF6"/>
    <w:lvl w:ilvl="0" w:tplc="D1C2A2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0051B1"/>
    <w:multiLevelType w:val="multilevel"/>
    <w:tmpl w:val="4410927E"/>
    <w:lvl w:ilvl="0">
      <w:start w:val="4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cs="Times New Roman" w:hint="default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rFonts w:cs="Times New Roman" w:hint="default"/>
      </w:rPr>
    </w:lvl>
  </w:abstractNum>
  <w:abstractNum w:abstractNumId="35" w15:restartNumberingAfterBreak="0">
    <w:nsid w:val="4DDB18BA"/>
    <w:multiLevelType w:val="hybridMultilevel"/>
    <w:tmpl w:val="9A56483C"/>
    <w:lvl w:ilvl="0" w:tplc="217010C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DFF73A6"/>
    <w:multiLevelType w:val="multilevel"/>
    <w:tmpl w:val="5B3EB1A6"/>
    <w:lvl w:ilvl="0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cs="Times New Roman" w:hint="default"/>
      </w:rPr>
    </w:lvl>
  </w:abstractNum>
  <w:abstractNum w:abstractNumId="37" w15:restartNumberingAfterBreak="0">
    <w:nsid w:val="5053510D"/>
    <w:multiLevelType w:val="hybridMultilevel"/>
    <w:tmpl w:val="2C8AF5BC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AF443A"/>
    <w:multiLevelType w:val="multilevel"/>
    <w:tmpl w:val="4C34CAE0"/>
    <w:lvl w:ilvl="0">
      <w:start w:val="8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9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5027364"/>
    <w:multiLevelType w:val="hybridMultilevel"/>
    <w:tmpl w:val="E8E07500"/>
    <w:lvl w:ilvl="0" w:tplc="DD1880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6402CF3"/>
    <w:multiLevelType w:val="multilevel"/>
    <w:tmpl w:val="4410927E"/>
    <w:lvl w:ilvl="0">
      <w:start w:val="4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cs="Times New Roman" w:hint="default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rFonts w:cs="Times New Roman" w:hint="default"/>
      </w:rPr>
    </w:lvl>
  </w:abstractNum>
  <w:abstractNum w:abstractNumId="41" w15:restartNumberingAfterBreak="0">
    <w:nsid w:val="5AD31774"/>
    <w:multiLevelType w:val="multilevel"/>
    <w:tmpl w:val="2B72105C"/>
    <w:lvl w:ilvl="0">
      <w:start w:val="5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5DF965B1"/>
    <w:multiLevelType w:val="multilevel"/>
    <w:tmpl w:val="9C6A11A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333333"/>
      </w:rPr>
    </w:lvl>
  </w:abstractNum>
  <w:abstractNum w:abstractNumId="43" w15:restartNumberingAfterBreak="0">
    <w:nsid w:val="5E482F59"/>
    <w:multiLevelType w:val="hybridMultilevel"/>
    <w:tmpl w:val="41606A8A"/>
    <w:lvl w:ilvl="0" w:tplc="FBB4F3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9F6E96"/>
    <w:multiLevelType w:val="multilevel"/>
    <w:tmpl w:val="BB009B1A"/>
    <w:lvl w:ilvl="0">
      <w:start w:val="7"/>
      <w:numFmt w:val="decimal"/>
      <w:lvlText w:val="%1."/>
      <w:lvlJc w:val="left"/>
      <w:pPr>
        <w:ind w:left="429" w:hanging="429"/>
      </w:pPr>
      <w:rPr>
        <w:rFonts w:cs="Times New Roman" w:hint="default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5" w15:restartNumberingAfterBreak="0">
    <w:nsid w:val="674D3B14"/>
    <w:multiLevelType w:val="hybridMultilevel"/>
    <w:tmpl w:val="98521D42"/>
    <w:lvl w:ilvl="0" w:tplc="8FE6D136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B93291F"/>
    <w:multiLevelType w:val="hybridMultilevel"/>
    <w:tmpl w:val="77A43A10"/>
    <w:lvl w:ilvl="0" w:tplc="14B6C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F80285"/>
    <w:multiLevelType w:val="hybridMultilevel"/>
    <w:tmpl w:val="682CCE5E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C60169"/>
    <w:multiLevelType w:val="multilevel"/>
    <w:tmpl w:val="B3401CB4"/>
    <w:lvl w:ilvl="0">
      <w:start w:val="8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9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1D254BB"/>
    <w:multiLevelType w:val="hybridMultilevel"/>
    <w:tmpl w:val="91FAA258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0" w15:restartNumberingAfterBreak="0">
    <w:nsid w:val="787F7F58"/>
    <w:multiLevelType w:val="hybridMultilevel"/>
    <w:tmpl w:val="C26AEDBA"/>
    <w:lvl w:ilvl="0" w:tplc="DD1880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9C42477"/>
    <w:multiLevelType w:val="hybridMultilevel"/>
    <w:tmpl w:val="38A2FD1C"/>
    <w:lvl w:ilvl="0" w:tplc="229E53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BA3256"/>
    <w:multiLevelType w:val="multilevel"/>
    <w:tmpl w:val="A254D94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333333"/>
      </w:rPr>
    </w:lvl>
  </w:abstractNum>
  <w:num w:numId="1" w16cid:durableId="1542285012">
    <w:abstractNumId w:val="23"/>
  </w:num>
  <w:num w:numId="2" w16cid:durableId="968318747">
    <w:abstractNumId w:val="24"/>
  </w:num>
  <w:num w:numId="3" w16cid:durableId="629438519">
    <w:abstractNumId w:val="36"/>
  </w:num>
  <w:num w:numId="4" w16cid:durableId="2059930952">
    <w:abstractNumId w:val="34"/>
  </w:num>
  <w:num w:numId="5" w16cid:durableId="2146270399">
    <w:abstractNumId w:val="5"/>
  </w:num>
  <w:num w:numId="6" w16cid:durableId="1389643521">
    <w:abstractNumId w:val="33"/>
  </w:num>
  <w:num w:numId="7" w16cid:durableId="1993177500">
    <w:abstractNumId w:val="37"/>
  </w:num>
  <w:num w:numId="8" w16cid:durableId="199559085">
    <w:abstractNumId w:val="42"/>
  </w:num>
  <w:num w:numId="9" w16cid:durableId="938299042">
    <w:abstractNumId w:val="28"/>
  </w:num>
  <w:num w:numId="10" w16cid:durableId="1447042561">
    <w:abstractNumId w:val="9"/>
  </w:num>
  <w:num w:numId="11" w16cid:durableId="1029843763">
    <w:abstractNumId w:val="4"/>
  </w:num>
  <w:num w:numId="12" w16cid:durableId="1254513441">
    <w:abstractNumId w:val="27"/>
  </w:num>
  <w:num w:numId="13" w16cid:durableId="2068794376">
    <w:abstractNumId w:val="19"/>
  </w:num>
  <w:num w:numId="14" w16cid:durableId="1411385268">
    <w:abstractNumId w:val="26"/>
  </w:num>
  <w:num w:numId="15" w16cid:durableId="779688561">
    <w:abstractNumId w:val="45"/>
  </w:num>
  <w:num w:numId="16" w16cid:durableId="1224558938">
    <w:abstractNumId w:val="3"/>
  </w:num>
  <w:num w:numId="17" w16cid:durableId="1241020726">
    <w:abstractNumId w:val="44"/>
  </w:num>
  <w:num w:numId="18" w16cid:durableId="667369147">
    <w:abstractNumId w:val="13"/>
  </w:num>
  <w:num w:numId="19" w16cid:durableId="1496918155">
    <w:abstractNumId w:val="16"/>
  </w:num>
  <w:num w:numId="20" w16cid:durableId="1141382824">
    <w:abstractNumId w:val="21"/>
  </w:num>
  <w:num w:numId="21" w16cid:durableId="472143616">
    <w:abstractNumId w:val="39"/>
  </w:num>
  <w:num w:numId="22" w16cid:durableId="547034283">
    <w:abstractNumId w:val="20"/>
  </w:num>
  <w:num w:numId="23" w16cid:durableId="1332874822">
    <w:abstractNumId w:val="50"/>
  </w:num>
  <w:num w:numId="24" w16cid:durableId="1111586687">
    <w:abstractNumId w:val="35"/>
  </w:num>
  <w:num w:numId="25" w16cid:durableId="361441949">
    <w:abstractNumId w:val="52"/>
  </w:num>
  <w:num w:numId="26" w16cid:durableId="1454447209">
    <w:abstractNumId w:val="31"/>
  </w:num>
  <w:num w:numId="27" w16cid:durableId="648480428">
    <w:abstractNumId w:val="8"/>
  </w:num>
  <w:num w:numId="28" w16cid:durableId="480969551">
    <w:abstractNumId w:val="49"/>
  </w:num>
  <w:num w:numId="29" w16cid:durableId="1480607897">
    <w:abstractNumId w:val="12"/>
  </w:num>
  <w:num w:numId="30" w16cid:durableId="19673278">
    <w:abstractNumId w:val="15"/>
  </w:num>
  <w:num w:numId="31" w16cid:durableId="680813714">
    <w:abstractNumId w:val="47"/>
  </w:num>
  <w:num w:numId="32" w16cid:durableId="1187794492">
    <w:abstractNumId w:val="6"/>
  </w:num>
  <w:num w:numId="33" w16cid:durableId="1819495915">
    <w:abstractNumId w:val="2"/>
  </w:num>
  <w:num w:numId="34" w16cid:durableId="773133709">
    <w:abstractNumId w:val="32"/>
  </w:num>
  <w:num w:numId="35" w16cid:durableId="270943353">
    <w:abstractNumId w:val="10"/>
  </w:num>
  <w:num w:numId="36" w16cid:durableId="2021659650">
    <w:abstractNumId w:val="48"/>
  </w:num>
  <w:num w:numId="37" w16cid:durableId="1625574356">
    <w:abstractNumId w:val="38"/>
  </w:num>
  <w:num w:numId="38" w16cid:durableId="1568570909">
    <w:abstractNumId w:val="51"/>
  </w:num>
  <w:num w:numId="39" w16cid:durableId="132873739">
    <w:abstractNumId w:val="1"/>
  </w:num>
  <w:num w:numId="40" w16cid:durableId="1255237664">
    <w:abstractNumId w:val="40"/>
  </w:num>
  <w:num w:numId="41" w16cid:durableId="1804734341">
    <w:abstractNumId w:val="43"/>
  </w:num>
  <w:num w:numId="42" w16cid:durableId="1537503661">
    <w:abstractNumId w:val="17"/>
  </w:num>
  <w:num w:numId="43" w16cid:durableId="2016028345">
    <w:abstractNumId w:val="14"/>
  </w:num>
  <w:num w:numId="44" w16cid:durableId="1477726884">
    <w:abstractNumId w:val="46"/>
  </w:num>
  <w:num w:numId="45" w16cid:durableId="21016385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1223073">
    <w:abstractNumId w:val="7"/>
  </w:num>
  <w:num w:numId="47" w16cid:durableId="1124352496">
    <w:abstractNumId w:val="18"/>
  </w:num>
  <w:num w:numId="48" w16cid:durableId="1753622439">
    <w:abstractNumId w:val="25"/>
  </w:num>
  <w:num w:numId="49" w16cid:durableId="1542404824">
    <w:abstractNumId w:val="41"/>
  </w:num>
  <w:num w:numId="50" w16cid:durableId="745423437">
    <w:abstractNumId w:val="0"/>
  </w:num>
  <w:num w:numId="51" w16cid:durableId="906450440">
    <w:abstractNumId w:val="30"/>
  </w:num>
  <w:num w:numId="52" w16cid:durableId="25761426">
    <w:abstractNumId w:val="11"/>
  </w:num>
  <w:num w:numId="53" w16cid:durableId="10501065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DB"/>
    <w:rsid w:val="000104D1"/>
    <w:rsid w:val="00014D96"/>
    <w:rsid w:val="00023807"/>
    <w:rsid w:val="00031F0F"/>
    <w:rsid w:val="00034729"/>
    <w:rsid w:val="000673B2"/>
    <w:rsid w:val="00081A22"/>
    <w:rsid w:val="000A10C7"/>
    <w:rsid w:val="000A4FFA"/>
    <w:rsid w:val="000A6BC2"/>
    <w:rsid w:val="000F010E"/>
    <w:rsid w:val="000F3A7B"/>
    <w:rsid w:val="001009EC"/>
    <w:rsid w:val="00105A17"/>
    <w:rsid w:val="001130B8"/>
    <w:rsid w:val="00123DE4"/>
    <w:rsid w:val="0015154B"/>
    <w:rsid w:val="001741BA"/>
    <w:rsid w:val="00183DED"/>
    <w:rsid w:val="001A2B73"/>
    <w:rsid w:val="001B359D"/>
    <w:rsid w:val="001C1DB5"/>
    <w:rsid w:val="001C515E"/>
    <w:rsid w:val="001E730F"/>
    <w:rsid w:val="001F206A"/>
    <w:rsid w:val="001F2F89"/>
    <w:rsid w:val="001F413F"/>
    <w:rsid w:val="001F7C94"/>
    <w:rsid w:val="0020453C"/>
    <w:rsid w:val="002219F0"/>
    <w:rsid w:val="00224F88"/>
    <w:rsid w:val="0023307F"/>
    <w:rsid w:val="002662C7"/>
    <w:rsid w:val="002841DB"/>
    <w:rsid w:val="002B11E7"/>
    <w:rsid w:val="002C2E01"/>
    <w:rsid w:val="002F0576"/>
    <w:rsid w:val="002F0985"/>
    <w:rsid w:val="003069EE"/>
    <w:rsid w:val="00306A30"/>
    <w:rsid w:val="00314255"/>
    <w:rsid w:val="00341F58"/>
    <w:rsid w:val="00351711"/>
    <w:rsid w:val="0035590F"/>
    <w:rsid w:val="00373CB0"/>
    <w:rsid w:val="003873E6"/>
    <w:rsid w:val="00392E02"/>
    <w:rsid w:val="003B044A"/>
    <w:rsid w:val="003B13FE"/>
    <w:rsid w:val="003B3B3A"/>
    <w:rsid w:val="003D352F"/>
    <w:rsid w:val="003E5AA8"/>
    <w:rsid w:val="004139DA"/>
    <w:rsid w:val="004160A3"/>
    <w:rsid w:val="0042132B"/>
    <w:rsid w:val="004250C5"/>
    <w:rsid w:val="00427AF3"/>
    <w:rsid w:val="00456B17"/>
    <w:rsid w:val="0046638D"/>
    <w:rsid w:val="00486825"/>
    <w:rsid w:val="0049439D"/>
    <w:rsid w:val="00497BBA"/>
    <w:rsid w:val="004A4D83"/>
    <w:rsid w:val="004C34EC"/>
    <w:rsid w:val="004D135B"/>
    <w:rsid w:val="004E5AE7"/>
    <w:rsid w:val="004F642F"/>
    <w:rsid w:val="00515BDA"/>
    <w:rsid w:val="00524507"/>
    <w:rsid w:val="00530251"/>
    <w:rsid w:val="00530D00"/>
    <w:rsid w:val="005355AD"/>
    <w:rsid w:val="00536DE4"/>
    <w:rsid w:val="00541049"/>
    <w:rsid w:val="00557174"/>
    <w:rsid w:val="00557ED1"/>
    <w:rsid w:val="005663E6"/>
    <w:rsid w:val="005667AE"/>
    <w:rsid w:val="0057173A"/>
    <w:rsid w:val="00592C45"/>
    <w:rsid w:val="00594405"/>
    <w:rsid w:val="00596589"/>
    <w:rsid w:val="005A089D"/>
    <w:rsid w:val="005F0FC7"/>
    <w:rsid w:val="005F4AE5"/>
    <w:rsid w:val="0060130F"/>
    <w:rsid w:val="006162DD"/>
    <w:rsid w:val="00626C7A"/>
    <w:rsid w:val="00630233"/>
    <w:rsid w:val="00632BEA"/>
    <w:rsid w:val="00644F12"/>
    <w:rsid w:val="00645126"/>
    <w:rsid w:val="00647E2F"/>
    <w:rsid w:val="00656C7A"/>
    <w:rsid w:val="00660A4D"/>
    <w:rsid w:val="00680381"/>
    <w:rsid w:val="0068201E"/>
    <w:rsid w:val="006A7B63"/>
    <w:rsid w:val="006C232E"/>
    <w:rsid w:val="006D1FD0"/>
    <w:rsid w:val="006F22AE"/>
    <w:rsid w:val="006F6F40"/>
    <w:rsid w:val="00710216"/>
    <w:rsid w:val="00715EC9"/>
    <w:rsid w:val="00737727"/>
    <w:rsid w:val="00752109"/>
    <w:rsid w:val="00754A3D"/>
    <w:rsid w:val="00756B4E"/>
    <w:rsid w:val="007617C9"/>
    <w:rsid w:val="00765ECB"/>
    <w:rsid w:val="00770957"/>
    <w:rsid w:val="00774A44"/>
    <w:rsid w:val="007B2F7D"/>
    <w:rsid w:val="007B4A47"/>
    <w:rsid w:val="007F08DE"/>
    <w:rsid w:val="007F0C8F"/>
    <w:rsid w:val="007F13B3"/>
    <w:rsid w:val="008065F7"/>
    <w:rsid w:val="00840701"/>
    <w:rsid w:val="0086088B"/>
    <w:rsid w:val="00861809"/>
    <w:rsid w:val="0086325F"/>
    <w:rsid w:val="008635F6"/>
    <w:rsid w:val="0086440A"/>
    <w:rsid w:val="008765CF"/>
    <w:rsid w:val="00896385"/>
    <w:rsid w:val="008A1093"/>
    <w:rsid w:val="008C3158"/>
    <w:rsid w:val="008C4484"/>
    <w:rsid w:val="008D5DC5"/>
    <w:rsid w:val="008D7059"/>
    <w:rsid w:val="008E5277"/>
    <w:rsid w:val="008F70D1"/>
    <w:rsid w:val="0090568A"/>
    <w:rsid w:val="009078DB"/>
    <w:rsid w:val="00920B71"/>
    <w:rsid w:val="009211B8"/>
    <w:rsid w:val="00940B2A"/>
    <w:rsid w:val="00941C05"/>
    <w:rsid w:val="0094625C"/>
    <w:rsid w:val="00961BE4"/>
    <w:rsid w:val="0096234B"/>
    <w:rsid w:val="009811A3"/>
    <w:rsid w:val="009865C2"/>
    <w:rsid w:val="009A1C4F"/>
    <w:rsid w:val="009B3A3A"/>
    <w:rsid w:val="009C7828"/>
    <w:rsid w:val="009D662A"/>
    <w:rsid w:val="009E2618"/>
    <w:rsid w:val="009E3E17"/>
    <w:rsid w:val="009F60B8"/>
    <w:rsid w:val="00A0229B"/>
    <w:rsid w:val="00A02B53"/>
    <w:rsid w:val="00A07646"/>
    <w:rsid w:val="00A13997"/>
    <w:rsid w:val="00A526FE"/>
    <w:rsid w:val="00A56FB8"/>
    <w:rsid w:val="00A831E8"/>
    <w:rsid w:val="00A9148A"/>
    <w:rsid w:val="00A92EFA"/>
    <w:rsid w:val="00AA3404"/>
    <w:rsid w:val="00AC09D0"/>
    <w:rsid w:val="00AC56F6"/>
    <w:rsid w:val="00AD7F1B"/>
    <w:rsid w:val="00AF17B7"/>
    <w:rsid w:val="00AF5E2C"/>
    <w:rsid w:val="00B06044"/>
    <w:rsid w:val="00B25060"/>
    <w:rsid w:val="00B30BF2"/>
    <w:rsid w:val="00B3353E"/>
    <w:rsid w:val="00B35E82"/>
    <w:rsid w:val="00B36F62"/>
    <w:rsid w:val="00B37151"/>
    <w:rsid w:val="00B53B1A"/>
    <w:rsid w:val="00B5620B"/>
    <w:rsid w:val="00B6097C"/>
    <w:rsid w:val="00B73BD8"/>
    <w:rsid w:val="00B975C5"/>
    <w:rsid w:val="00BA53F1"/>
    <w:rsid w:val="00BC6090"/>
    <w:rsid w:val="00BC7008"/>
    <w:rsid w:val="00BD47CC"/>
    <w:rsid w:val="00BE2A41"/>
    <w:rsid w:val="00BF59A8"/>
    <w:rsid w:val="00C0007F"/>
    <w:rsid w:val="00C03295"/>
    <w:rsid w:val="00C171C7"/>
    <w:rsid w:val="00C2059A"/>
    <w:rsid w:val="00C27B4F"/>
    <w:rsid w:val="00C30251"/>
    <w:rsid w:val="00C474C1"/>
    <w:rsid w:val="00C52F7D"/>
    <w:rsid w:val="00C54137"/>
    <w:rsid w:val="00C56DB0"/>
    <w:rsid w:val="00C6178C"/>
    <w:rsid w:val="00C6343F"/>
    <w:rsid w:val="00C63560"/>
    <w:rsid w:val="00C706F2"/>
    <w:rsid w:val="00C718B0"/>
    <w:rsid w:val="00C80101"/>
    <w:rsid w:val="00C81BB2"/>
    <w:rsid w:val="00C9086D"/>
    <w:rsid w:val="00C97C12"/>
    <w:rsid w:val="00CB4052"/>
    <w:rsid w:val="00CD3BA0"/>
    <w:rsid w:val="00CD55C3"/>
    <w:rsid w:val="00CD604F"/>
    <w:rsid w:val="00CE12D5"/>
    <w:rsid w:val="00CE2C67"/>
    <w:rsid w:val="00CE2CCA"/>
    <w:rsid w:val="00CE31F4"/>
    <w:rsid w:val="00CF05B6"/>
    <w:rsid w:val="00CF26F3"/>
    <w:rsid w:val="00D0225D"/>
    <w:rsid w:val="00D103C6"/>
    <w:rsid w:val="00D14DD3"/>
    <w:rsid w:val="00D153BC"/>
    <w:rsid w:val="00D30C83"/>
    <w:rsid w:val="00D33E1A"/>
    <w:rsid w:val="00D654D5"/>
    <w:rsid w:val="00D76080"/>
    <w:rsid w:val="00D834C4"/>
    <w:rsid w:val="00D964DF"/>
    <w:rsid w:val="00DD6C72"/>
    <w:rsid w:val="00DE2278"/>
    <w:rsid w:val="00DF6726"/>
    <w:rsid w:val="00DF70F5"/>
    <w:rsid w:val="00E1103B"/>
    <w:rsid w:val="00E13BFD"/>
    <w:rsid w:val="00E14438"/>
    <w:rsid w:val="00E2238D"/>
    <w:rsid w:val="00E22AE0"/>
    <w:rsid w:val="00E317BC"/>
    <w:rsid w:val="00E32364"/>
    <w:rsid w:val="00E3701D"/>
    <w:rsid w:val="00E419EC"/>
    <w:rsid w:val="00E54933"/>
    <w:rsid w:val="00E74DD3"/>
    <w:rsid w:val="00E9106E"/>
    <w:rsid w:val="00EB415E"/>
    <w:rsid w:val="00EB5AB0"/>
    <w:rsid w:val="00ED4B33"/>
    <w:rsid w:val="00ED5A1B"/>
    <w:rsid w:val="00EE75DB"/>
    <w:rsid w:val="00EF2D5B"/>
    <w:rsid w:val="00F1595E"/>
    <w:rsid w:val="00F17F34"/>
    <w:rsid w:val="00F23EEE"/>
    <w:rsid w:val="00F30333"/>
    <w:rsid w:val="00F367A0"/>
    <w:rsid w:val="00F41789"/>
    <w:rsid w:val="00F46383"/>
    <w:rsid w:val="00F80E2C"/>
    <w:rsid w:val="00FB39DD"/>
    <w:rsid w:val="00FB6CAC"/>
    <w:rsid w:val="00FC0448"/>
    <w:rsid w:val="00FC1CF3"/>
    <w:rsid w:val="00FC5706"/>
    <w:rsid w:val="00FD6982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B72F"/>
  <w15:chartTrackingRefBased/>
  <w15:docId w15:val="{7629A97A-066A-4D35-8105-9176102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0A"/>
    <w:pPr>
      <w:spacing w:after="200" w:line="240" w:lineRule="auto"/>
    </w:pPr>
    <w:rPr>
      <w:rFonts w:eastAsia="Times New Roman" w:cs="Calibri"/>
      <w:sz w:val="24"/>
      <w:szCs w:val="22"/>
      <w:lang w:val="ru-RU"/>
    </w:rPr>
  </w:style>
  <w:style w:type="paragraph" w:styleId="1">
    <w:name w:val="heading 1"/>
    <w:basedOn w:val="a"/>
    <w:next w:val="a"/>
    <w:link w:val="10"/>
    <w:qFormat/>
    <w:rsid w:val="00C54137"/>
    <w:pPr>
      <w:keepNext/>
      <w:spacing w:before="240" w:after="240" w:line="360" w:lineRule="auto"/>
      <w:jc w:val="center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C54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541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C5413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137"/>
    <w:rPr>
      <w:rFonts w:eastAsia="Times New Roman"/>
      <w:b/>
      <w:bCs/>
      <w:kern w:val="32"/>
      <w:szCs w:val="32"/>
      <w:lang w:val="ru-RU"/>
    </w:rPr>
  </w:style>
  <w:style w:type="paragraph" w:customStyle="1" w:styleId="a3">
    <w:name w:val="Нормальний текст"/>
    <w:basedOn w:val="a"/>
    <w:rsid w:val="00C54137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Default">
    <w:name w:val="Default"/>
    <w:rsid w:val="00C541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C541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541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C54137"/>
    <w:rPr>
      <w:rFonts w:ascii="Calibri" w:eastAsia="Times New Roman" w:hAnsi="Calibri"/>
      <w:b/>
      <w:bCs/>
      <w:lang w:val="ru-RU"/>
    </w:rPr>
  </w:style>
  <w:style w:type="paragraph" w:customStyle="1" w:styleId="a4">
    <w:name w:val="Назва документа"/>
    <w:basedOn w:val="a"/>
    <w:next w:val="a3"/>
    <w:rsid w:val="00C54137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11">
    <w:name w:val="Абзац списка1"/>
    <w:basedOn w:val="a"/>
    <w:rsid w:val="00C54137"/>
    <w:pPr>
      <w:ind w:left="720"/>
    </w:pPr>
  </w:style>
  <w:style w:type="paragraph" w:styleId="a5">
    <w:name w:val="Balloon Text"/>
    <w:basedOn w:val="a"/>
    <w:link w:val="a6"/>
    <w:semiHidden/>
    <w:rsid w:val="00C54137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54137"/>
    <w:rPr>
      <w:rFonts w:ascii="Segoe UI Symbol" w:eastAsia="Times New Roman" w:hAnsi="Segoe UI Symbol" w:cs="Segoe UI Symbol"/>
      <w:sz w:val="18"/>
      <w:szCs w:val="18"/>
      <w:lang w:val="ru-RU"/>
    </w:rPr>
  </w:style>
  <w:style w:type="character" w:customStyle="1" w:styleId="rvts9">
    <w:name w:val="rvts9"/>
    <w:rsid w:val="00C54137"/>
  </w:style>
  <w:style w:type="character" w:customStyle="1" w:styleId="110">
    <w:name w:val="Основной текст Знак110"/>
    <w:semiHidden/>
    <w:rsid w:val="00C54137"/>
    <w:rPr>
      <w:lang w:val="x-none" w:eastAsia="en-US"/>
    </w:rPr>
  </w:style>
  <w:style w:type="paragraph" w:styleId="a7">
    <w:name w:val="Body Text"/>
    <w:basedOn w:val="a"/>
    <w:link w:val="a8"/>
    <w:rsid w:val="00C54137"/>
    <w:pPr>
      <w:spacing w:after="120"/>
    </w:pPr>
    <w:rPr>
      <w:lang w:val="uk-UA" w:eastAsia="ru-RU"/>
    </w:rPr>
  </w:style>
  <w:style w:type="character" w:customStyle="1" w:styleId="a8">
    <w:name w:val="Основной текст Знак"/>
    <w:basedOn w:val="a0"/>
    <w:link w:val="a7"/>
    <w:rsid w:val="00C54137"/>
    <w:rPr>
      <w:rFonts w:eastAsia="Times New Roman" w:cs="Calibri"/>
      <w:sz w:val="24"/>
      <w:szCs w:val="22"/>
      <w:lang w:val="uk-UA" w:eastAsia="ru-RU"/>
    </w:rPr>
  </w:style>
  <w:style w:type="character" w:customStyle="1" w:styleId="12">
    <w:name w:val="Основной текст Знак1"/>
    <w:semiHidden/>
    <w:rsid w:val="00C54137"/>
    <w:rPr>
      <w:lang w:val="x-none" w:eastAsia="en-US"/>
    </w:rPr>
  </w:style>
  <w:style w:type="character" w:customStyle="1" w:styleId="19">
    <w:name w:val="Основной текст Знак19"/>
    <w:semiHidden/>
    <w:rsid w:val="00C54137"/>
    <w:rPr>
      <w:lang w:val="x-none" w:eastAsia="en-US"/>
    </w:rPr>
  </w:style>
  <w:style w:type="character" w:customStyle="1" w:styleId="18">
    <w:name w:val="Основной текст Знак18"/>
    <w:semiHidden/>
    <w:rsid w:val="00C54137"/>
    <w:rPr>
      <w:lang w:val="x-none" w:eastAsia="en-US"/>
    </w:rPr>
  </w:style>
  <w:style w:type="character" w:customStyle="1" w:styleId="17">
    <w:name w:val="Основной текст Знак17"/>
    <w:semiHidden/>
    <w:rsid w:val="00C54137"/>
    <w:rPr>
      <w:lang w:val="x-none" w:eastAsia="en-US"/>
    </w:rPr>
  </w:style>
  <w:style w:type="character" w:customStyle="1" w:styleId="16">
    <w:name w:val="Основной текст Знак16"/>
    <w:semiHidden/>
    <w:rsid w:val="00C54137"/>
    <w:rPr>
      <w:lang w:val="x-none" w:eastAsia="en-US"/>
    </w:rPr>
  </w:style>
  <w:style w:type="character" w:customStyle="1" w:styleId="15">
    <w:name w:val="Основной текст Знак15"/>
    <w:semiHidden/>
    <w:rsid w:val="00C54137"/>
    <w:rPr>
      <w:lang w:val="x-none" w:eastAsia="en-US"/>
    </w:rPr>
  </w:style>
  <w:style w:type="character" w:customStyle="1" w:styleId="14">
    <w:name w:val="Основной текст Знак14"/>
    <w:semiHidden/>
    <w:rsid w:val="00C54137"/>
    <w:rPr>
      <w:lang w:val="x-none" w:eastAsia="en-US"/>
    </w:rPr>
  </w:style>
  <w:style w:type="character" w:customStyle="1" w:styleId="13">
    <w:name w:val="Основной текст Знак13"/>
    <w:semiHidden/>
    <w:rsid w:val="00C54137"/>
    <w:rPr>
      <w:lang w:val="x-none" w:eastAsia="en-US"/>
    </w:rPr>
  </w:style>
  <w:style w:type="character" w:customStyle="1" w:styleId="120">
    <w:name w:val="Основной текст Знак12"/>
    <w:semiHidden/>
    <w:rsid w:val="00C54137"/>
    <w:rPr>
      <w:lang w:val="x-none" w:eastAsia="en-US"/>
    </w:rPr>
  </w:style>
  <w:style w:type="character" w:customStyle="1" w:styleId="111">
    <w:name w:val="Основной текст Знак11"/>
    <w:rsid w:val="00C54137"/>
    <w:rPr>
      <w:lang w:val="x-none" w:eastAsia="en-US"/>
    </w:rPr>
  </w:style>
  <w:style w:type="character" w:customStyle="1" w:styleId="21">
    <w:name w:val="Заголовок №2_"/>
    <w:link w:val="22"/>
    <w:locked/>
    <w:rsid w:val="00C54137"/>
    <w:rPr>
      <w:b/>
      <w:spacing w:val="3"/>
      <w:sz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C54137"/>
    <w:pPr>
      <w:shd w:val="clear" w:color="auto" w:fill="FFFFFF"/>
      <w:spacing w:before="960" w:after="780" w:line="413" w:lineRule="exact"/>
      <w:ind w:hanging="360"/>
      <w:jc w:val="center"/>
      <w:outlineLvl w:val="1"/>
    </w:pPr>
    <w:rPr>
      <w:rFonts w:eastAsiaTheme="minorHAnsi" w:cs="Times New Roman"/>
      <w:b/>
      <w:spacing w:val="3"/>
      <w:sz w:val="21"/>
      <w:szCs w:val="28"/>
      <w:shd w:val="clear" w:color="auto" w:fill="FFFFFF"/>
      <w:lang w:val="en-US"/>
    </w:rPr>
  </w:style>
  <w:style w:type="table" w:styleId="a9">
    <w:name w:val="Table Grid"/>
    <w:basedOn w:val="a1"/>
    <w:rsid w:val="00C54137"/>
    <w:pPr>
      <w:spacing w:after="0" w:line="240" w:lineRule="auto"/>
    </w:pPr>
    <w:rPr>
      <w:rFonts w:ascii="Calibri" w:eastAsia="Times New Roman" w:hAnsi="Calibri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268,baiaagaaboqcaaadsqqaaaw/baaaaaaaaaaaaaaaaaaaaaaaaaaaaaaaaaaaaaaaaaaaaaaaaaaaaaaaaaaaaaaaaaaaaaaaaaaaaaaaaaaaaaaaaaaaaaaaaaaaaaaaaaaaaaaaaaaaaaaaaaaaaaaaaaaaaaaaaaaaaaaaaaaaaaaaaaaaaaaaaaaaaaaaaaaaaaaaaaaaaaaaaaaaaaaaaaaaaaaaaaaaaaa"/>
    <w:rsid w:val="00C54137"/>
  </w:style>
  <w:style w:type="paragraph" w:styleId="aa">
    <w:name w:val="Normal (Web)"/>
    <w:aliases w:val="Обычный (Web)"/>
    <w:basedOn w:val="a"/>
    <w:uiPriority w:val="99"/>
    <w:qFormat/>
    <w:rsid w:val="00C54137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link w:val="210"/>
    <w:locked/>
    <w:rsid w:val="00C54137"/>
    <w:rPr>
      <w:rFonts w:ascii="Cambria" w:hAnsi="Cambria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54137"/>
    <w:pPr>
      <w:widowControl w:val="0"/>
      <w:shd w:val="clear" w:color="auto" w:fill="FFFFFF"/>
      <w:spacing w:after="900" w:line="586" w:lineRule="exact"/>
      <w:jc w:val="center"/>
    </w:pPr>
    <w:rPr>
      <w:rFonts w:ascii="Cambria" w:eastAsiaTheme="minorHAnsi" w:hAnsi="Cambria" w:cs="Times New Roman"/>
      <w:sz w:val="28"/>
      <w:szCs w:val="28"/>
      <w:lang w:val="en-US"/>
    </w:rPr>
  </w:style>
  <w:style w:type="character" w:styleId="ab">
    <w:name w:val="Hyperlink"/>
    <w:rsid w:val="00C54137"/>
    <w:rPr>
      <w:rFonts w:cs="Times New Roman"/>
      <w:color w:val="0000FF"/>
      <w:u w:val="single"/>
    </w:rPr>
  </w:style>
  <w:style w:type="character" w:customStyle="1" w:styleId="31">
    <w:name w:val="Основной текст (3)_"/>
    <w:link w:val="32"/>
    <w:locked/>
    <w:rsid w:val="00C54137"/>
    <w:rPr>
      <w:rFonts w:ascii="Cambria" w:hAnsi="Cambria"/>
      <w:b/>
      <w:sz w:val="3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54137"/>
    <w:pPr>
      <w:widowControl w:val="0"/>
      <w:shd w:val="clear" w:color="auto" w:fill="FFFFFF"/>
      <w:spacing w:before="1200" w:after="0" w:line="456" w:lineRule="exact"/>
      <w:jc w:val="right"/>
    </w:pPr>
    <w:rPr>
      <w:rFonts w:ascii="Cambria" w:eastAsiaTheme="minorHAnsi" w:hAnsi="Cambria" w:cs="Times New Roman"/>
      <w:b/>
      <w:sz w:val="36"/>
      <w:szCs w:val="28"/>
      <w:lang w:val="en-US"/>
    </w:rPr>
  </w:style>
  <w:style w:type="paragraph" w:styleId="ac">
    <w:name w:val="header"/>
    <w:basedOn w:val="a"/>
    <w:link w:val="ad"/>
    <w:rsid w:val="00C541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54137"/>
    <w:rPr>
      <w:rFonts w:eastAsia="Times New Roman" w:cs="Calibri"/>
      <w:sz w:val="24"/>
      <w:szCs w:val="22"/>
      <w:lang w:val="ru-RU"/>
    </w:rPr>
  </w:style>
  <w:style w:type="paragraph" w:styleId="ae">
    <w:name w:val="footer"/>
    <w:basedOn w:val="a"/>
    <w:link w:val="af"/>
    <w:rsid w:val="00C541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54137"/>
    <w:rPr>
      <w:rFonts w:eastAsia="Times New Roman" w:cs="Calibri"/>
      <w:sz w:val="24"/>
      <w:szCs w:val="22"/>
      <w:lang w:val="ru-RU"/>
    </w:rPr>
  </w:style>
  <w:style w:type="paragraph" w:styleId="af0">
    <w:name w:val="Document Map"/>
    <w:basedOn w:val="a"/>
    <w:link w:val="af1"/>
    <w:semiHidden/>
    <w:rsid w:val="00C541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C54137"/>
    <w:rPr>
      <w:rFonts w:ascii="Tahoma" w:eastAsia="Times New Roman" w:hAnsi="Tahoma" w:cs="Tahoma"/>
      <w:sz w:val="20"/>
      <w:szCs w:val="20"/>
      <w:shd w:val="clear" w:color="auto" w:fill="000080"/>
      <w:lang w:val="ru-RU"/>
    </w:rPr>
  </w:style>
  <w:style w:type="character" w:styleId="af2">
    <w:name w:val="page number"/>
    <w:rsid w:val="00C54137"/>
    <w:rPr>
      <w:rFonts w:cs="Times New Roman"/>
    </w:rPr>
  </w:style>
  <w:style w:type="character" w:customStyle="1" w:styleId="rvts23">
    <w:name w:val="rvts23"/>
    <w:rsid w:val="00C54137"/>
  </w:style>
  <w:style w:type="paragraph" w:customStyle="1" w:styleId="rvps2">
    <w:name w:val="rvps2"/>
    <w:basedOn w:val="a"/>
    <w:rsid w:val="00C54137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3">
    <w:name w:val="FollowedHyperlink"/>
    <w:semiHidden/>
    <w:rsid w:val="00C54137"/>
    <w:rPr>
      <w:rFonts w:cs="Times New Roman"/>
      <w:color w:val="800080"/>
      <w:u w:val="single"/>
    </w:rPr>
  </w:style>
  <w:style w:type="character" w:customStyle="1" w:styleId="rvts46">
    <w:name w:val="rvts46"/>
    <w:rsid w:val="00C54137"/>
  </w:style>
  <w:style w:type="paragraph" w:customStyle="1" w:styleId="1a">
    <w:name w:val="Рецензия1"/>
    <w:hidden/>
    <w:rsid w:val="00C54137"/>
    <w:pPr>
      <w:spacing w:after="0" w:line="240" w:lineRule="auto"/>
    </w:pPr>
    <w:rPr>
      <w:rFonts w:eastAsia="Times New Roman" w:cs="Calibri"/>
      <w:sz w:val="24"/>
      <w:szCs w:val="22"/>
      <w:lang w:val="ru-RU"/>
    </w:rPr>
  </w:style>
  <w:style w:type="paragraph" w:customStyle="1" w:styleId="af4">
    <w:name w:val="Стиль"/>
    <w:basedOn w:val="a"/>
    <w:next w:val="aa"/>
    <w:rsid w:val="00C54137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paragraph" w:customStyle="1" w:styleId="af5">
    <w:basedOn w:val="a"/>
    <w:next w:val="af6"/>
    <w:link w:val="af7"/>
    <w:qFormat/>
    <w:rsid w:val="00C54137"/>
    <w:pPr>
      <w:spacing w:after="0"/>
      <w:jc w:val="center"/>
    </w:pPr>
    <w:rPr>
      <w:rFonts w:eastAsiaTheme="minorHAnsi" w:cs="Times New Roman"/>
      <w:b/>
      <w:bCs/>
      <w:sz w:val="28"/>
      <w:szCs w:val="28"/>
      <w:lang w:val="x-none" w:eastAsia="ru-RU"/>
    </w:rPr>
  </w:style>
  <w:style w:type="character" w:customStyle="1" w:styleId="af7">
    <w:name w:val="Название Знак"/>
    <w:link w:val="af5"/>
    <w:locked/>
    <w:rsid w:val="00C54137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rvts0">
    <w:name w:val="rvts0"/>
    <w:rsid w:val="00C54137"/>
  </w:style>
  <w:style w:type="character" w:styleId="af8">
    <w:name w:val="annotation reference"/>
    <w:rsid w:val="00C54137"/>
    <w:rPr>
      <w:sz w:val="16"/>
      <w:szCs w:val="16"/>
    </w:rPr>
  </w:style>
  <w:style w:type="paragraph" w:styleId="af9">
    <w:name w:val="annotation text"/>
    <w:basedOn w:val="a"/>
    <w:link w:val="afa"/>
    <w:rsid w:val="00C5413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54137"/>
    <w:rPr>
      <w:rFonts w:eastAsia="Times New Roman" w:cs="Calibri"/>
      <w:sz w:val="20"/>
      <w:szCs w:val="20"/>
      <w:lang w:val="ru-RU"/>
    </w:rPr>
  </w:style>
  <w:style w:type="paragraph" w:styleId="afb">
    <w:name w:val="annotation subject"/>
    <w:basedOn w:val="af9"/>
    <w:next w:val="af9"/>
    <w:link w:val="afc"/>
    <w:rsid w:val="00C54137"/>
    <w:rPr>
      <w:b/>
      <w:bCs/>
    </w:rPr>
  </w:style>
  <w:style w:type="character" w:customStyle="1" w:styleId="afc">
    <w:name w:val="Тема примечания Знак"/>
    <w:basedOn w:val="afa"/>
    <w:link w:val="afb"/>
    <w:rsid w:val="00C54137"/>
    <w:rPr>
      <w:rFonts w:eastAsia="Times New Roman" w:cs="Calibri"/>
      <w:b/>
      <w:bCs/>
      <w:sz w:val="20"/>
      <w:szCs w:val="20"/>
      <w:lang w:val="ru-RU"/>
    </w:rPr>
  </w:style>
  <w:style w:type="paragraph" w:styleId="afd">
    <w:name w:val="Revision"/>
    <w:hidden/>
    <w:uiPriority w:val="99"/>
    <w:semiHidden/>
    <w:rsid w:val="00C54137"/>
    <w:pPr>
      <w:spacing w:after="0" w:line="240" w:lineRule="auto"/>
    </w:pPr>
    <w:rPr>
      <w:rFonts w:eastAsia="Times New Roman" w:cs="Calibri"/>
      <w:sz w:val="24"/>
      <w:szCs w:val="22"/>
      <w:lang w:val="ru-RU"/>
    </w:rPr>
  </w:style>
  <w:style w:type="paragraph" w:styleId="afe">
    <w:name w:val="footnote text"/>
    <w:basedOn w:val="a"/>
    <w:link w:val="aff"/>
    <w:rsid w:val="00C54137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C54137"/>
    <w:rPr>
      <w:rFonts w:eastAsia="Times New Roman" w:cs="Calibri"/>
      <w:sz w:val="20"/>
      <w:szCs w:val="20"/>
      <w:lang w:val="ru-RU"/>
    </w:rPr>
  </w:style>
  <w:style w:type="character" w:styleId="aff0">
    <w:name w:val="footnote reference"/>
    <w:rsid w:val="00C54137"/>
    <w:rPr>
      <w:vertAlign w:val="superscript"/>
    </w:rPr>
  </w:style>
  <w:style w:type="paragraph" w:styleId="af6">
    <w:name w:val="Title"/>
    <w:basedOn w:val="a"/>
    <w:next w:val="a"/>
    <w:link w:val="aff1"/>
    <w:uiPriority w:val="10"/>
    <w:qFormat/>
    <w:rsid w:val="00C541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6"/>
    <w:uiPriority w:val="10"/>
    <w:rsid w:val="00C5413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ff2">
    <w:name w:val="List Paragraph"/>
    <w:basedOn w:val="a"/>
    <w:link w:val="aff3"/>
    <w:uiPriority w:val="34"/>
    <w:qFormat/>
    <w:rsid w:val="009D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ff4">
    <w:name w:val="Strong"/>
    <w:basedOn w:val="a0"/>
    <w:uiPriority w:val="22"/>
    <w:qFormat/>
    <w:rsid w:val="00C97C12"/>
    <w:rPr>
      <w:b/>
      <w:bCs/>
    </w:rPr>
  </w:style>
  <w:style w:type="character" w:customStyle="1" w:styleId="aff3">
    <w:name w:val="Абзац списка Знак"/>
    <w:link w:val="aff2"/>
    <w:uiPriority w:val="34"/>
    <w:locked/>
    <w:rsid w:val="00940B2A"/>
    <w:rPr>
      <w:rFonts w:asciiTheme="minorHAnsi" w:hAnsiTheme="minorHAnsi" w:cstheme="minorBidi"/>
      <w:sz w:val="22"/>
      <w:szCs w:val="22"/>
      <w:lang w:val="ru-RU"/>
    </w:rPr>
  </w:style>
  <w:style w:type="character" w:styleId="aff5">
    <w:name w:val="Emphasis"/>
    <w:basedOn w:val="a0"/>
    <w:uiPriority w:val="20"/>
    <w:qFormat/>
    <w:rsid w:val="005355AD"/>
    <w:rPr>
      <w:i/>
      <w:iCs/>
    </w:rPr>
  </w:style>
  <w:style w:type="character" w:customStyle="1" w:styleId="value">
    <w:name w:val="value"/>
    <w:basedOn w:val="a0"/>
    <w:rsid w:val="005355AD"/>
  </w:style>
  <w:style w:type="character" w:styleId="aff6">
    <w:name w:val="Unresolved Mention"/>
    <w:basedOn w:val="a0"/>
    <w:uiPriority w:val="99"/>
    <w:semiHidden/>
    <w:unhideWhenUsed/>
    <w:rsid w:val="000673B2"/>
    <w:rPr>
      <w:color w:val="605E5C"/>
      <w:shd w:val="clear" w:color="auto" w:fill="E1DFDD"/>
    </w:rPr>
  </w:style>
  <w:style w:type="paragraph" w:customStyle="1" w:styleId="3004">
    <w:name w:val="3004"/>
    <w:aliases w:val="baiaagaaboqcaaad0qcaaaxfbwaaaaaaaaaaaaaaaaaaaaaaaaaaaaaaaaaaaaaaaaaaaaaaaaaaaaaaaaaaaaaaaaaaaaaaaaaaaaaaaaaaaaaaaaaaaaaaaaaaaaaaaaaaaaaaaaaaaaaaaaaaaaaaaaaaaaaaaaaaaaaaaaaaaaaaaaaaaaaaaaaaaaaaaaaaaaaaaaaaaaaaaaaaaaaaaaaaaaaaaaaaaaaa"/>
    <w:basedOn w:val="a"/>
    <w:rsid w:val="00D654D5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type">
    <w:name w:val="type"/>
    <w:basedOn w:val="a0"/>
    <w:rsid w:val="00456B17"/>
  </w:style>
  <w:style w:type="character" w:customStyle="1" w:styleId="id">
    <w:name w:val="id"/>
    <w:basedOn w:val="a0"/>
    <w:rsid w:val="00456B17"/>
  </w:style>
  <w:style w:type="character" w:customStyle="1" w:styleId="field-content">
    <w:name w:val="field-content"/>
    <w:basedOn w:val="a0"/>
    <w:rsid w:val="00C0007F"/>
  </w:style>
  <w:style w:type="character" w:customStyle="1" w:styleId="1433">
    <w:name w:val="1433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A56FB8"/>
  </w:style>
  <w:style w:type="character" w:customStyle="1" w:styleId="1519">
    <w:name w:val="1519"/>
    <w:aliases w:val="baiaagaaboqcaaad6amaaax2awaaaaaaaaaaaaaaaaaaaaaaaaaaaaaaaaaaaaaaaaaaaaaaaaaaaaaaaaaaaaaaaaaaaaaaaaaaaaaaaaaaaaaaaaaaaaaaaaaaaaaaaaaaaaaaaaaaaaaaaaaaaaaaaaaaaaaaaaaaaaaaaaaaaaaaaaaaaaaaaaaaaaaaaaaaaaaaaaaaaaaaaaaaaaaaaaaaaaaaaaaaaaaa"/>
    <w:rsid w:val="00A56FB8"/>
  </w:style>
  <w:style w:type="character" w:customStyle="1" w:styleId="1444">
    <w:name w:val="1444"/>
    <w:aliases w:val="baiaagaaboqcaaadnqmaaawrawaaaaaaaaaaaaaaaaaaaaaaaaaaaaaaaaaaaaaaaaaaaaaaaaaaaaaaaaaaaaaaaaaaaaaaaaaaaaaaaaaaaaaaaaaaaaaaaaaaaaaaaaaaaaaaaaaaaaaaaaaaaaaaaaaaaaaaaaaaaaaaaaaaaaaaaaaaaaaaaaaaaaaaaaaaaaaaaaaaaaaaaaaaaaaaaaaaaaaaaaaaaaaa"/>
    <w:rsid w:val="00A56FB8"/>
  </w:style>
  <w:style w:type="character" w:customStyle="1" w:styleId="dont-break-out">
    <w:name w:val="dont-break-out"/>
    <w:basedOn w:val="a0"/>
    <w:rsid w:val="0057173A"/>
  </w:style>
  <w:style w:type="character" w:customStyle="1" w:styleId="separator">
    <w:name w:val="separator"/>
    <w:basedOn w:val="a0"/>
    <w:rsid w:val="0057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91">
          <w:marLeft w:val="0"/>
          <w:marRight w:val="0"/>
          <w:marTop w:val="450"/>
          <w:marBottom w:val="45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490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802/bttrp2020/204997" TargetMode="External"/><Relationship Id="rId13" Type="http://schemas.openxmlformats.org/officeDocument/2006/relationships/hyperlink" Target="http://bttrp.diit.edu.ua/article/view/258202" TargetMode="External"/><Relationship Id="rId18" Type="http://schemas.openxmlformats.org/officeDocument/2006/relationships/hyperlink" Target="http://irbis-nbuv.gov.ua/cgi-bin/suak/corp.exe?I21DBN=SAUA&amp;P21DBN=SAUA&amp;S21REF=10&amp;S21CNR=20&amp;S21STN=1&amp;S21SRW=nz&amp;S21SRD=UP&amp;S21FMT=brief_elib&amp;S21COLORTERMS=0&amp;C21COM=S&amp;2_S21P03=SPC=&amp;2_S21STR=13.00.02" TargetMode="External"/><Relationship Id="rId26" Type="http://schemas.openxmlformats.org/officeDocument/2006/relationships/hyperlink" Target="https://doi.org/10.15802/bttrp2023/28107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ttrp.diit.edu.ua/article/view/233726" TargetMode="External"/><Relationship Id="rId34" Type="http://schemas.openxmlformats.org/officeDocument/2006/relationships/hyperlink" Target="https://doi.org/10.32347/2707-501x.2020.45" TargetMode="External"/><Relationship Id="rId7" Type="http://schemas.openxmlformats.org/officeDocument/2006/relationships/hyperlink" Target="https://doi.org/10.15802/bttrp2019/189421" TargetMode="External"/><Relationship Id="rId12" Type="http://schemas.openxmlformats.org/officeDocument/2006/relationships/hyperlink" Target="https://doi.org/10.15802/stp2021/246512" TargetMode="External"/><Relationship Id="rId17" Type="http://schemas.openxmlformats.org/officeDocument/2006/relationships/hyperlink" Target="https://doi.org/10.31319/2519-8106.2(47)2022.268393" TargetMode="External"/><Relationship Id="rId25" Type="http://schemas.openxmlformats.org/officeDocument/2006/relationships/hyperlink" Target="http://bttrp.diit.edu.ua/issue/view/16757" TargetMode="External"/><Relationship Id="rId33" Type="http://schemas.openxmlformats.org/officeDocument/2006/relationships/hyperlink" Target="https://doi.org/10.32347/2707-501x.2019.41.63-70" TargetMode="External"/><Relationship Id="rId38" Type="http://schemas.openxmlformats.org/officeDocument/2006/relationships/hyperlink" Target="https://doi.org/10.32347/2707-501x.2020.43.104-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bttrp.diit.edu.ua/issue/view/15471" TargetMode="External"/><Relationship Id="rId20" Type="http://schemas.openxmlformats.org/officeDocument/2006/relationships/hyperlink" Target="http://www.warse.org/IJATCSE/current/currentDetiles/?heading=Volume%209%20No.4%20(2020)" TargetMode="External"/><Relationship Id="rId29" Type="http://schemas.openxmlformats.org/officeDocument/2006/relationships/hyperlink" Target="http://paper.ijcsns.org/07_book/202101/2021010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ttrp.diit.edu.ua/issue/view/14121" TargetMode="External"/><Relationship Id="rId24" Type="http://schemas.openxmlformats.org/officeDocument/2006/relationships/hyperlink" Target="http://bttrp.diit.edu.ua/article/view/281073" TargetMode="External"/><Relationship Id="rId32" Type="http://schemas.openxmlformats.org/officeDocument/2006/relationships/hyperlink" Target="http://scinn.org.ua/en/archive/15(2)/15(2)02" TargetMode="External"/><Relationship Id="rId37" Type="http://schemas.openxmlformats.org/officeDocument/2006/relationships/hyperlink" Target="https://orcid.org/0000-0001-6325-8517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5802/bttrp2022/258202" TargetMode="External"/><Relationship Id="rId23" Type="http://schemas.openxmlformats.org/officeDocument/2006/relationships/hyperlink" Target="http://bttrp.diit.edu.ua/issue/view/14121" TargetMode="External"/><Relationship Id="rId28" Type="http://schemas.openxmlformats.org/officeDocument/2006/relationships/hyperlink" Target="https://doi.org/10.15802/bttrp2021/245362" TargetMode="External"/><Relationship Id="rId36" Type="http://schemas.openxmlformats.org/officeDocument/2006/relationships/hyperlink" Target="https://doi.org/10.32347/2707-501x.2022.50(1).93-100" TargetMode="External"/><Relationship Id="rId10" Type="http://schemas.openxmlformats.org/officeDocument/2006/relationships/hyperlink" Target="https://doi.org/10.15802/bttrp2021/233869" TargetMode="External"/><Relationship Id="rId19" Type="http://schemas.openxmlformats.org/officeDocument/2006/relationships/hyperlink" Target="https://doi.org/10.36550/2415-7988-2019-1-183-14-18" TargetMode="External"/><Relationship Id="rId31" Type="http://schemas.openxmlformats.org/officeDocument/2006/relationships/hyperlink" Target="https://doi.org/10.15407/scin15.02.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347/2707-501x.2020.43.51-58" TargetMode="External"/><Relationship Id="rId14" Type="http://schemas.openxmlformats.org/officeDocument/2006/relationships/hyperlink" Target="https://scientific-rating.znu.edu.ua/index.php?r=publication%2Fview&amp;id=16570" TargetMode="External"/><Relationship Id="rId22" Type="http://schemas.openxmlformats.org/officeDocument/2006/relationships/hyperlink" Target="https://doi.org/10.15802/bttrp2021/233726" TargetMode="External"/><Relationship Id="rId27" Type="http://schemas.openxmlformats.org/officeDocument/2006/relationships/hyperlink" Target="https://doi.org/10.32347/2076-815x.2019.71" TargetMode="External"/><Relationship Id="rId30" Type="http://schemas.openxmlformats.org/officeDocument/2006/relationships/hyperlink" Target="https://doi.org/10.15802/bttrp2021/245315" TargetMode="External"/><Relationship Id="rId35" Type="http://schemas.openxmlformats.org/officeDocument/2006/relationships/hyperlink" Target="http://ways.knuba.edu.ua/article/view/223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</cp:lastModifiedBy>
  <cp:revision>25</cp:revision>
  <dcterms:created xsi:type="dcterms:W3CDTF">2023-09-06T15:13:00Z</dcterms:created>
  <dcterms:modified xsi:type="dcterms:W3CDTF">2023-10-02T08:44:00Z</dcterms:modified>
</cp:coreProperties>
</file>