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FCD92" w14:textId="77777777" w:rsidR="00610BEB" w:rsidRDefault="00C96DDC" w:rsidP="00A454F2">
      <w:pPr>
        <w:pStyle w:val="1"/>
        <w:spacing w:before="72" w:line="360" w:lineRule="auto"/>
        <w:ind w:left="0" w:right="135"/>
        <w:jc w:val="center"/>
      </w:pPr>
      <w:bookmarkStart w:id="0" w:name="_Hlk198407926"/>
      <w:r>
        <w:rPr>
          <w:spacing w:val="-2"/>
        </w:rPr>
        <w:t>РЕЦЕНЗІЯ</w:t>
      </w:r>
    </w:p>
    <w:p w14:paraId="6F139B75" w14:textId="47A0D3F4" w:rsidR="00610BEB" w:rsidRPr="00630EBC" w:rsidRDefault="00A96B59" w:rsidP="00A454F2">
      <w:pPr>
        <w:spacing w:before="161" w:line="360" w:lineRule="auto"/>
        <w:ind w:left="194" w:right="338" w:firstLine="1"/>
        <w:jc w:val="center"/>
        <w:rPr>
          <w:b/>
          <w:bCs/>
          <w:iCs/>
          <w:sz w:val="28"/>
        </w:rPr>
      </w:pPr>
      <w:r w:rsidRPr="00630EBC">
        <w:rPr>
          <w:b/>
          <w:bCs/>
          <w:iCs/>
          <w:sz w:val="28"/>
        </w:rPr>
        <w:t>на дисертаційну роботу Дмитрів Кароліни Миколаївни</w:t>
      </w:r>
      <w:r w:rsidRPr="00630EBC">
        <w:rPr>
          <w:b/>
          <w:bCs/>
          <w:iCs/>
          <w:sz w:val="28"/>
        </w:rPr>
        <w:br/>
        <w:t xml:space="preserve">на тему: «Контактна взаємодія тіл з покриттями за наявності зношування», </w:t>
      </w:r>
      <w:r w:rsidR="00C96DDC" w:rsidRPr="00630EBC">
        <w:rPr>
          <w:b/>
          <w:bCs/>
          <w:iCs/>
          <w:sz w:val="28"/>
        </w:rPr>
        <w:t>представлену</w:t>
      </w:r>
      <w:r w:rsidR="00C96DDC" w:rsidRPr="00630EBC">
        <w:rPr>
          <w:b/>
          <w:bCs/>
          <w:iCs/>
          <w:spacing w:val="-5"/>
          <w:sz w:val="28"/>
        </w:rPr>
        <w:t xml:space="preserve"> </w:t>
      </w:r>
      <w:r w:rsidR="00C96DDC" w:rsidRPr="00630EBC">
        <w:rPr>
          <w:b/>
          <w:bCs/>
          <w:iCs/>
          <w:sz w:val="28"/>
        </w:rPr>
        <w:t>на</w:t>
      </w:r>
      <w:r w:rsidR="00C96DDC" w:rsidRPr="00630EBC">
        <w:rPr>
          <w:b/>
          <w:bCs/>
          <w:iCs/>
          <w:spacing w:val="-4"/>
          <w:sz w:val="28"/>
        </w:rPr>
        <w:t xml:space="preserve"> </w:t>
      </w:r>
      <w:r w:rsidR="00C96DDC" w:rsidRPr="00630EBC">
        <w:rPr>
          <w:b/>
          <w:bCs/>
          <w:iCs/>
          <w:sz w:val="28"/>
        </w:rPr>
        <w:t>здобуття</w:t>
      </w:r>
      <w:r w:rsidR="00C96DDC" w:rsidRPr="00630EBC">
        <w:rPr>
          <w:b/>
          <w:bCs/>
          <w:iCs/>
          <w:spacing w:val="-6"/>
          <w:sz w:val="28"/>
        </w:rPr>
        <w:t xml:space="preserve"> </w:t>
      </w:r>
      <w:r w:rsidR="00C96DDC" w:rsidRPr="00630EBC">
        <w:rPr>
          <w:b/>
          <w:bCs/>
          <w:iCs/>
          <w:sz w:val="28"/>
        </w:rPr>
        <w:t>ступеня доктора філософії</w:t>
      </w:r>
      <w:r w:rsidR="001A2E53">
        <w:rPr>
          <w:b/>
          <w:bCs/>
          <w:iCs/>
          <w:sz w:val="28"/>
        </w:rPr>
        <w:br/>
      </w:r>
      <w:r w:rsidR="00C96DDC" w:rsidRPr="00630EBC">
        <w:rPr>
          <w:b/>
          <w:bCs/>
          <w:iCs/>
          <w:sz w:val="28"/>
        </w:rPr>
        <w:t>за спеціальністю 113 «Прикладна математика»</w:t>
      </w:r>
    </w:p>
    <w:bookmarkEnd w:id="0"/>
    <w:p w14:paraId="5E3FDC93" w14:textId="77777777" w:rsidR="00610BEB" w:rsidRDefault="00610BEB" w:rsidP="00A454F2">
      <w:pPr>
        <w:pStyle w:val="a3"/>
        <w:spacing w:before="166" w:line="360" w:lineRule="auto"/>
        <w:ind w:left="0" w:right="0" w:firstLine="0"/>
        <w:jc w:val="left"/>
        <w:rPr>
          <w:i/>
        </w:rPr>
      </w:pPr>
    </w:p>
    <w:p w14:paraId="45859A90" w14:textId="77777777" w:rsidR="005F3A49" w:rsidRDefault="00C96DDC" w:rsidP="00A454F2">
      <w:pPr>
        <w:pStyle w:val="a5"/>
        <w:spacing w:line="360" w:lineRule="auto"/>
      </w:pPr>
      <w:bookmarkStart w:id="1" w:name="_Hlk198389333"/>
      <w:r w:rsidRPr="005F3A49">
        <w:rPr>
          <w:b/>
          <w:bCs/>
        </w:rPr>
        <w:t>Актуальність</w:t>
      </w:r>
      <w:r w:rsidRPr="005F3A49">
        <w:rPr>
          <w:b/>
          <w:bCs/>
          <w:spacing w:val="-13"/>
        </w:rPr>
        <w:t xml:space="preserve"> </w:t>
      </w:r>
      <w:r w:rsidRPr="005F3A49">
        <w:rPr>
          <w:b/>
          <w:bCs/>
        </w:rPr>
        <w:t>дисертаційного</w:t>
      </w:r>
      <w:r w:rsidRPr="005F3A49">
        <w:rPr>
          <w:b/>
          <w:bCs/>
          <w:spacing w:val="-12"/>
        </w:rPr>
        <w:t xml:space="preserve"> </w:t>
      </w:r>
      <w:r w:rsidRPr="005F3A49">
        <w:rPr>
          <w:b/>
          <w:bCs/>
        </w:rPr>
        <w:t>дослідження</w:t>
      </w:r>
      <w:r w:rsidR="005F3A49">
        <w:t xml:space="preserve"> </w:t>
      </w:r>
      <w:bookmarkEnd w:id="1"/>
      <w:proofErr w:type="spellStart"/>
      <w:r w:rsidR="005F3A49">
        <w:t>Дмитріва</w:t>
      </w:r>
      <w:proofErr w:type="spellEnd"/>
      <w:r w:rsidR="005F3A49">
        <w:t xml:space="preserve"> К. М. обумовлена потребою підвищення надійності елементів машин і механізмів, які працюють в умовах контактної взаємодії та зазнають інтенсивного зношування. Зношування є однією з провідних причин виходу з ладу технічних систем, що зумовлює широке використання захисних покриттів. Разом з тим, математичне моделювання </w:t>
      </w:r>
      <w:proofErr w:type="spellStart"/>
      <w:r w:rsidR="005F3A49">
        <w:t>зносоконтактних</w:t>
      </w:r>
      <w:proofErr w:type="spellEnd"/>
      <w:r w:rsidR="005F3A49">
        <w:t xml:space="preserve"> процесів, особливо з урахуванням геометрії контакту, змінної зони взаємодії, залишається складною науковою проблемою.</w:t>
      </w:r>
    </w:p>
    <w:p w14:paraId="7C8B875C" w14:textId="4EFCFEEC" w:rsidR="00876121" w:rsidRDefault="005F3A49" w:rsidP="00A454F2">
      <w:pPr>
        <w:pStyle w:val="a5"/>
        <w:spacing w:line="360" w:lineRule="auto"/>
      </w:pPr>
      <w:r>
        <w:t xml:space="preserve">Дисертанткою досліджено важливий клас задач у плоскій та </w:t>
      </w:r>
      <w:proofErr w:type="spellStart"/>
      <w:r>
        <w:t>осесиметричній</w:t>
      </w:r>
      <w:proofErr w:type="spellEnd"/>
      <w:r>
        <w:t xml:space="preserve"> постановках із врахуванням як лінійних, так і нелінійних законів зношування та деформування</w:t>
      </w:r>
      <w:r w:rsidR="006B1272">
        <w:t xml:space="preserve"> покриття</w:t>
      </w:r>
      <w:r>
        <w:t>. У роботі розглянуто випадки як сталої</w:t>
      </w:r>
      <w:r w:rsidR="006B1272">
        <w:t xml:space="preserve"> зони конформного контакту</w:t>
      </w:r>
      <w:r>
        <w:t xml:space="preserve">, так і змінної контактної області </w:t>
      </w:r>
      <w:r w:rsidR="00876121">
        <w:t>(</w:t>
      </w:r>
      <w:r>
        <w:t>параболоїдного штамп</w:t>
      </w:r>
      <w:r w:rsidR="00876121">
        <w:t>)</w:t>
      </w:r>
      <w:r>
        <w:t>, що робить дослідження особливо актуальним в умовах реальних експлуатаційних задач.</w:t>
      </w:r>
    </w:p>
    <w:p w14:paraId="2D235E9E" w14:textId="499C8674" w:rsidR="005F3A49" w:rsidRDefault="005F3A49" w:rsidP="00A454F2">
      <w:pPr>
        <w:pStyle w:val="a5"/>
        <w:spacing w:line="360" w:lineRule="auto"/>
      </w:pPr>
      <w:r>
        <w:t>Наявність раніше не</w:t>
      </w:r>
      <w:r w:rsidR="00876121">
        <w:t>виріше</w:t>
      </w:r>
      <w:r>
        <w:t xml:space="preserve">них </w:t>
      </w:r>
      <w:r w:rsidR="00876121">
        <w:t>завдань</w:t>
      </w:r>
      <w:r>
        <w:t xml:space="preserve"> та складність їх практичної реалізації підтверджують наукову новизну та актуальність обраної тематики.</w:t>
      </w:r>
    </w:p>
    <w:p w14:paraId="11E67A93" w14:textId="52769045" w:rsidR="00630EBC" w:rsidRDefault="00630EBC" w:rsidP="00A454F2">
      <w:pPr>
        <w:pStyle w:val="a5"/>
        <w:spacing w:line="360" w:lineRule="auto"/>
      </w:pPr>
      <w:r>
        <w:t xml:space="preserve">Дисертаційне дослідження виконано в рамках планової науково- дослідної теми, що виконується на математичному факультеті Запорізького національного університету: </w:t>
      </w:r>
      <w:r w:rsidR="006B1272">
        <w:t>«</w:t>
      </w:r>
      <w:r>
        <w:t xml:space="preserve">Чисельні та аналітичні методи розв’язання диференціальних та інтегральних рівнянь задач механіки </w:t>
      </w:r>
      <w:proofErr w:type="spellStart"/>
      <w:r>
        <w:t>деформівного</w:t>
      </w:r>
      <w:proofErr w:type="spellEnd"/>
      <w:r>
        <w:t xml:space="preserve"> твердого тіла</w:t>
      </w:r>
      <w:r w:rsidR="006B1272">
        <w:t>»</w:t>
      </w:r>
      <w:r>
        <w:t xml:space="preserve"> (номер державної реєстрації 0121U114696).</w:t>
      </w:r>
    </w:p>
    <w:p w14:paraId="3A33EB87" w14:textId="77777777" w:rsidR="00610BEB" w:rsidRDefault="00C96DDC" w:rsidP="00A454F2">
      <w:pPr>
        <w:pStyle w:val="10"/>
        <w:spacing w:line="360" w:lineRule="auto"/>
      </w:pPr>
      <w:r>
        <w:t>Наукова</w:t>
      </w:r>
      <w:r>
        <w:rPr>
          <w:spacing w:val="-5"/>
        </w:rPr>
        <w:t xml:space="preserve"> </w:t>
      </w:r>
      <w:r>
        <w:t>новизна.</w:t>
      </w:r>
    </w:p>
    <w:p w14:paraId="3AA20384" w14:textId="2BD326C0" w:rsidR="00F66DE7" w:rsidRDefault="00F66DE7" w:rsidP="00A454F2">
      <w:pPr>
        <w:pStyle w:val="a5"/>
        <w:spacing w:line="360" w:lineRule="auto"/>
      </w:pPr>
      <w:r>
        <w:t xml:space="preserve">– в дисертаційній роботі запропоновано наближено-аналітичний та чисельний </w:t>
      </w:r>
      <w:r w:rsidR="001834C0">
        <w:t>підходи</w:t>
      </w:r>
      <w:r>
        <w:t xml:space="preserve"> для розв’язання </w:t>
      </w:r>
      <w:proofErr w:type="spellStart"/>
      <w:r>
        <w:t>зносоконтактних</w:t>
      </w:r>
      <w:proofErr w:type="spellEnd"/>
      <w:r>
        <w:t xml:space="preserve"> задач за умов лінійного та </w:t>
      </w:r>
      <w:r>
        <w:lastRenderedPageBreak/>
        <w:t>степеневого законів зношування й деформування покриття;</w:t>
      </w:r>
    </w:p>
    <w:p w14:paraId="20028B8D" w14:textId="2284CD5A" w:rsidR="00F66DE7" w:rsidRDefault="00F66DE7" w:rsidP="00A454F2">
      <w:pPr>
        <w:pStyle w:val="a5"/>
        <w:spacing w:line="360" w:lineRule="auto"/>
      </w:pPr>
      <w:r>
        <w:t xml:space="preserve">– вперше побудовано розв’язки </w:t>
      </w:r>
      <w:proofErr w:type="spellStart"/>
      <w:r>
        <w:t>зносоконтактних</w:t>
      </w:r>
      <w:proofErr w:type="spellEnd"/>
      <w:r>
        <w:t xml:space="preserve"> задач </w:t>
      </w:r>
      <w:r w:rsidR="0036134F">
        <w:t xml:space="preserve">теорії пружності </w:t>
      </w:r>
      <w:r>
        <w:t xml:space="preserve">для плоских і </w:t>
      </w:r>
      <w:proofErr w:type="spellStart"/>
      <w:r>
        <w:t>осесиметричних</w:t>
      </w:r>
      <w:proofErr w:type="spellEnd"/>
      <w:r>
        <w:t xml:space="preserve"> постановок з конформним контактом штампа та покриття з неплоскими поверхнями</w:t>
      </w:r>
      <w:r w:rsidR="001834C0">
        <w:t xml:space="preserve"> в умовах фіксованої площадки контакту</w:t>
      </w:r>
      <w:r>
        <w:t>;</w:t>
      </w:r>
    </w:p>
    <w:p w14:paraId="358774AE" w14:textId="49F03081" w:rsidR="00F66DE7" w:rsidRDefault="00F66DE7" w:rsidP="00A454F2">
      <w:pPr>
        <w:pStyle w:val="a5"/>
        <w:spacing w:line="360" w:lineRule="auto"/>
      </w:pPr>
      <w:r>
        <w:t xml:space="preserve">– уперше отримано числові розв’язки </w:t>
      </w:r>
      <w:proofErr w:type="spellStart"/>
      <w:r>
        <w:t>осесиметричної</w:t>
      </w:r>
      <w:proofErr w:type="spellEnd"/>
      <w:r>
        <w:t xml:space="preserve"> задачі з параболоїдним штампом зі змінною в часі </w:t>
      </w:r>
      <w:r w:rsidR="0036134F">
        <w:t xml:space="preserve">круговою </w:t>
      </w:r>
      <w:r>
        <w:t>контактною зоною</w:t>
      </w:r>
      <w:r w:rsidR="001834C0">
        <w:t xml:space="preserve"> з визначенням </w:t>
      </w:r>
      <w:r w:rsidR="006B1272">
        <w:t xml:space="preserve">залежності </w:t>
      </w:r>
      <w:r w:rsidR="001834C0">
        <w:t>радіусів круг</w:t>
      </w:r>
      <w:r w:rsidR="006B1272">
        <w:t>ів від часу</w:t>
      </w:r>
      <w:r>
        <w:t>;</w:t>
      </w:r>
    </w:p>
    <w:p w14:paraId="529B7A30" w14:textId="5AEAA9AD" w:rsidR="00F66DE7" w:rsidRDefault="00F66DE7" w:rsidP="00A454F2">
      <w:pPr>
        <w:pStyle w:val="a5"/>
        <w:spacing w:line="360" w:lineRule="auto"/>
      </w:pPr>
      <w:r>
        <w:t>– </w:t>
      </w:r>
      <w:r w:rsidR="001834C0">
        <w:t xml:space="preserve">для кожної задачі </w:t>
      </w:r>
      <w:r>
        <w:t>проведено детальний аналіз динаміки контактних характеристик на стадії припрацювання, що включає дослідження</w:t>
      </w:r>
      <w:r w:rsidR="001834C0">
        <w:t xml:space="preserve"> поведінки</w:t>
      </w:r>
      <w:r>
        <w:t xml:space="preserve"> функції контактного тиску та профілю зношеної поверхні</w:t>
      </w:r>
      <w:r w:rsidR="001834C0">
        <w:t>;</w:t>
      </w:r>
    </w:p>
    <w:p w14:paraId="31AB6884" w14:textId="65FE4BFC" w:rsidR="00F66DE7" w:rsidRDefault="001834C0" w:rsidP="00A454F2">
      <w:pPr>
        <w:pStyle w:val="a5"/>
        <w:spacing w:line="360" w:lineRule="auto"/>
      </w:pPr>
      <w:r>
        <w:t>– в</w:t>
      </w:r>
      <w:r w:rsidR="00F66DE7">
        <w:t xml:space="preserve">иявлено ефект </w:t>
      </w:r>
      <w:proofErr w:type="spellStart"/>
      <w:r w:rsidR="00F66DE7">
        <w:t>пікоподібного</w:t>
      </w:r>
      <w:proofErr w:type="spellEnd"/>
      <w:r w:rsidR="00F66DE7">
        <w:t xml:space="preserve"> максимуму контактного тиску в центрі зони контакту</w:t>
      </w:r>
      <w:r>
        <w:t xml:space="preserve"> під циліндричним та параболоїдним штампами</w:t>
      </w:r>
      <w:r w:rsidR="00F66DE7">
        <w:t xml:space="preserve">, що має важливе значення для прогнозування </w:t>
      </w:r>
      <w:r>
        <w:t>зон пластичних деформацій</w:t>
      </w:r>
      <w:r w:rsidR="00F66DE7">
        <w:t>.</w:t>
      </w:r>
    </w:p>
    <w:p w14:paraId="71794037" w14:textId="0E79DECE" w:rsidR="00F66DE7" w:rsidRPr="001834C0" w:rsidRDefault="00F66DE7" w:rsidP="00A454F2">
      <w:pPr>
        <w:pStyle w:val="a5"/>
        <w:spacing w:line="360" w:lineRule="auto"/>
        <w:rPr>
          <w:b/>
          <w:bCs/>
        </w:rPr>
      </w:pPr>
      <w:r w:rsidRPr="001834C0">
        <w:rPr>
          <w:b/>
          <w:bCs/>
        </w:rPr>
        <w:t xml:space="preserve">Теоретичне </w:t>
      </w:r>
      <w:r w:rsidR="00024121">
        <w:rPr>
          <w:b/>
          <w:bCs/>
        </w:rPr>
        <w:t xml:space="preserve">та практичне </w:t>
      </w:r>
      <w:r w:rsidRPr="001834C0">
        <w:rPr>
          <w:b/>
          <w:bCs/>
        </w:rPr>
        <w:t>значення</w:t>
      </w:r>
      <w:r w:rsidR="00024121">
        <w:rPr>
          <w:b/>
          <w:bCs/>
        </w:rPr>
        <w:t xml:space="preserve"> результатів роботи.</w:t>
      </w:r>
    </w:p>
    <w:p w14:paraId="25FD1FB0" w14:textId="5BC6C6D7" w:rsidR="00024121" w:rsidRDefault="00024121" w:rsidP="00A454F2">
      <w:pPr>
        <w:pStyle w:val="a5"/>
        <w:spacing w:line="360" w:lineRule="auto"/>
      </w:pPr>
      <w:r>
        <w:t xml:space="preserve">Теоретичні результати та числові моделі, розроблені у дисертаційній роботі, роблять суттєвий внесок у подальший розвиток методів розв’язання плоских і </w:t>
      </w:r>
      <w:proofErr w:type="spellStart"/>
      <w:r>
        <w:t>осесиметричних</w:t>
      </w:r>
      <w:proofErr w:type="spellEnd"/>
      <w:r>
        <w:t xml:space="preserve"> </w:t>
      </w:r>
      <w:proofErr w:type="spellStart"/>
      <w:r>
        <w:t>зносоконтактних</w:t>
      </w:r>
      <w:proofErr w:type="spellEnd"/>
      <w:r>
        <w:t xml:space="preserve"> задач у межах лінійної теорії пружності з урахуванням різних законів зношування і деформування покриття. Запропоновані підходи для задач із фіксованою контактною зоною конформного контакту та зі змінною в часі зоною взаємодії у випадку штампа параболоїдної форми)</w:t>
      </w:r>
      <w:r w:rsidR="0036134F">
        <w:t xml:space="preserve"> </w:t>
      </w:r>
      <w:r>
        <w:t>дозволяють ефективно отримувати наближено-аналітичні або чисельні розв’язки, що підтверджує універсальність та прикладну цінність розроблених підходів в комбінації методів.</w:t>
      </w:r>
    </w:p>
    <w:p w14:paraId="78707E44" w14:textId="0012B688" w:rsidR="00F66DE7" w:rsidRDefault="00024121" w:rsidP="00A454F2">
      <w:pPr>
        <w:pStyle w:val="a5"/>
        <w:spacing w:line="360" w:lineRule="auto"/>
      </w:pPr>
      <w:r>
        <w:t>О</w:t>
      </w:r>
      <w:r w:rsidR="00F66DE7">
        <w:t>тримані результати можуть бути використані для підвищення точності розрахунків контактних вузлів на зносостійкість, жорсткість і міцність, що є актуальним для машинобудування, приладобудування та експлуатаційної діагностики.</w:t>
      </w:r>
    </w:p>
    <w:p w14:paraId="07763CD6" w14:textId="359CA595" w:rsidR="00610BEB" w:rsidRDefault="00C96DDC" w:rsidP="00A454F2">
      <w:pPr>
        <w:pStyle w:val="a5"/>
        <w:spacing w:line="360" w:lineRule="auto"/>
      </w:pPr>
      <w:r w:rsidRPr="00781B0B">
        <w:t>Окрім того, частина матеріалів з дисертаційного дослідження були впроваджені в освітній процес Запорізького національного університету при викладанні дисципліни «</w:t>
      </w:r>
      <w:r w:rsidR="00196925" w:rsidRPr="00781B0B">
        <w:t xml:space="preserve">Застосування математичного апарату в прикладних </w:t>
      </w:r>
      <w:r w:rsidR="00196925" w:rsidRPr="00781B0B">
        <w:lastRenderedPageBreak/>
        <w:t>дослідженнях</w:t>
      </w:r>
      <w:r w:rsidRPr="00781B0B">
        <w:rPr>
          <w:spacing w:val="-2"/>
        </w:rPr>
        <w:t>»</w:t>
      </w:r>
      <w:r w:rsidR="0036134F">
        <w:rPr>
          <w:spacing w:val="-2"/>
        </w:rPr>
        <w:t xml:space="preserve"> для здобувачів магістерського рівня вищої освіти спеціальності </w:t>
      </w:r>
      <w:r w:rsidR="001A2E53">
        <w:rPr>
          <w:spacing w:val="-2"/>
        </w:rPr>
        <w:t>113 «</w:t>
      </w:r>
      <w:r w:rsidR="0036134F">
        <w:rPr>
          <w:spacing w:val="-2"/>
        </w:rPr>
        <w:t>Прикладна математика».</w:t>
      </w:r>
    </w:p>
    <w:p w14:paraId="5E08896D" w14:textId="77777777" w:rsidR="00610BEB" w:rsidRDefault="00C96DDC" w:rsidP="00A454F2">
      <w:pPr>
        <w:pStyle w:val="10"/>
        <w:spacing w:line="360" w:lineRule="auto"/>
      </w:pPr>
      <w:r>
        <w:t>Повнота викладу результатів дисертаційного дослідження в опублікованих працях.</w:t>
      </w:r>
    </w:p>
    <w:p w14:paraId="480F87C8" w14:textId="55892543" w:rsidR="000D74D7" w:rsidRDefault="000D74D7" w:rsidP="00A454F2">
      <w:pPr>
        <w:pStyle w:val="a5"/>
        <w:spacing w:line="360" w:lineRule="auto"/>
      </w:pPr>
      <w:r>
        <w:t xml:space="preserve">За результатами дисертаційного дослідження опубліковано три наукові статті, серед яких одна – у виданні, індексованому в міжнародній </w:t>
      </w:r>
      <w:proofErr w:type="spellStart"/>
      <w:r>
        <w:t>наукометричній</w:t>
      </w:r>
      <w:proofErr w:type="spellEnd"/>
      <w:r>
        <w:t xml:space="preserve"> базі </w:t>
      </w:r>
      <w:proofErr w:type="spellStart"/>
      <w:r>
        <w:t>Scopus</w:t>
      </w:r>
      <w:proofErr w:type="spellEnd"/>
      <w:r>
        <w:t>, а дві – у фахових виданнях України, включених на момент публікації до Переліку наукових фахових видань України за спеціальністю 113 «Прикладна математика». Матеріали третього розділу викладено у вигляді окремого розділу в колективній монографії.</w:t>
      </w:r>
    </w:p>
    <w:p w14:paraId="3D093752" w14:textId="2167E546" w:rsidR="000D74D7" w:rsidRDefault="000D74D7" w:rsidP="00A454F2">
      <w:pPr>
        <w:pStyle w:val="a5"/>
        <w:spacing w:line="360" w:lineRule="auto"/>
      </w:pPr>
      <w:r>
        <w:t>Апробація основних результатів здійснювалася на міжнародних наукових конференціях, що підтверджується публікацією п’ятьох тез доповідей. Усі наукові положення, представлені у дисертації, повністю відображені в опублікованих працях та виступах здобувачки. Публікації вирізняються чіткою структурою, аргументованістю подачі матеріалу та відповідають вимогам до академічних досліджень. Особистий</w:t>
      </w:r>
      <w:r>
        <w:rPr>
          <w:spacing w:val="-7"/>
        </w:rPr>
        <w:t xml:space="preserve"> </w:t>
      </w:r>
      <w:r>
        <w:t>внесок</w:t>
      </w:r>
      <w:r>
        <w:rPr>
          <w:spacing w:val="-7"/>
        </w:rPr>
        <w:t xml:space="preserve"> </w:t>
      </w:r>
      <w:r>
        <w:t>здобувачки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публікацій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 xml:space="preserve">співавторством </w:t>
      </w:r>
      <w:r>
        <w:rPr>
          <w:spacing w:val="-2"/>
        </w:rPr>
        <w:t>вагомий.</w:t>
      </w:r>
    </w:p>
    <w:p w14:paraId="38745794" w14:textId="77777777" w:rsidR="00610BEB" w:rsidRDefault="00C96DDC" w:rsidP="00A454F2">
      <w:pPr>
        <w:pStyle w:val="10"/>
        <w:spacing w:line="360" w:lineRule="auto"/>
      </w:pPr>
      <w:r>
        <w:t>Оцінка</w:t>
      </w:r>
      <w:r>
        <w:rPr>
          <w:spacing w:val="-7"/>
        </w:rPr>
        <w:t xml:space="preserve"> </w:t>
      </w:r>
      <w:r>
        <w:t>змісту</w:t>
      </w:r>
      <w:r>
        <w:rPr>
          <w:spacing w:val="-5"/>
        </w:rPr>
        <w:t xml:space="preserve"> </w:t>
      </w:r>
      <w:r>
        <w:t>дисертації</w:t>
      </w:r>
      <w:r>
        <w:rPr>
          <w:spacing w:val="-8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її</w:t>
      </w:r>
      <w:r>
        <w:rPr>
          <w:spacing w:val="-5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положень.</w:t>
      </w:r>
    </w:p>
    <w:p w14:paraId="09A4D08A" w14:textId="68830A29" w:rsidR="003E518A" w:rsidRDefault="003E518A" w:rsidP="00A454F2">
      <w:pPr>
        <w:pStyle w:val="a5"/>
        <w:spacing w:line="360" w:lineRule="auto"/>
      </w:pPr>
      <w:r>
        <w:t>Дисертаційна робота містить анотації українською та англійською мовами, перелік публікацій за темою дослідження, вступ, основн</w:t>
      </w:r>
      <w:r w:rsidR="001A2E53">
        <w:t>ий</w:t>
      </w:r>
      <w:r>
        <w:t xml:space="preserve"> зміст з п’ятьох розділів, загальні висновки, список використаних джерел та додатки.</w:t>
      </w:r>
    </w:p>
    <w:p w14:paraId="12E0E5EC" w14:textId="77777777" w:rsidR="003E518A" w:rsidRDefault="003E518A" w:rsidP="00A454F2">
      <w:pPr>
        <w:pStyle w:val="a5"/>
        <w:spacing w:line="360" w:lineRule="auto"/>
      </w:pPr>
      <w:r>
        <w:t xml:space="preserve">У </w:t>
      </w:r>
      <w:r w:rsidRPr="003E518A">
        <w:rPr>
          <w:i/>
          <w:iCs/>
        </w:rPr>
        <w:t>вступі</w:t>
      </w:r>
      <w:r>
        <w:t xml:space="preserve"> обґрунтовано актуальність теми, визначено мету та завдання дослідження, окреслено об’єкт, предмет, наукову новизну та практичну значущість роботи.</w:t>
      </w:r>
    </w:p>
    <w:p w14:paraId="574DE56A" w14:textId="1507AF1F" w:rsidR="003E518A" w:rsidRDefault="003E518A" w:rsidP="00A454F2">
      <w:pPr>
        <w:pStyle w:val="a5"/>
        <w:spacing w:line="360" w:lineRule="auto"/>
      </w:pPr>
      <w:r>
        <w:t xml:space="preserve">У </w:t>
      </w:r>
      <w:r w:rsidRPr="003E518A">
        <w:rPr>
          <w:i/>
          <w:iCs/>
        </w:rPr>
        <w:t>першому розділі</w:t>
      </w:r>
      <w:r>
        <w:t xml:space="preserve"> подано аналітичний огляд сучасного стану досліджень у сфері </w:t>
      </w:r>
      <w:proofErr w:type="spellStart"/>
      <w:r>
        <w:t>зносоконтактної</w:t>
      </w:r>
      <w:proofErr w:type="spellEnd"/>
      <w:r>
        <w:t xml:space="preserve"> взаємодії. Зроблено короткий огляд теорії контактної механіки, у тому числі, у випадках із наявністю покриттів. Наведено відомі моделі деформування покриття типу </w:t>
      </w:r>
      <w:proofErr w:type="spellStart"/>
      <w:r>
        <w:t>Вінклера</w:t>
      </w:r>
      <w:proofErr w:type="spellEnd"/>
      <w:r>
        <w:t xml:space="preserve">, закони зношування, а також підходи до моделювання контактної взаємодії у випадках конформного контакту. Виписано рівняння, що у загальному вигляді моделюють </w:t>
      </w:r>
      <w:proofErr w:type="spellStart"/>
      <w:r>
        <w:lastRenderedPageBreak/>
        <w:t>зносоконтактну</w:t>
      </w:r>
      <w:proofErr w:type="spellEnd"/>
      <w:r>
        <w:t xml:space="preserve"> взаємодію з урахуванням покриття за умов конформного контакту. Визначено невирішені до цього наукові проблеми, що стали основою для подальших досліджень.</w:t>
      </w:r>
    </w:p>
    <w:p w14:paraId="3EC16D06" w14:textId="44211FBD" w:rsidR="003E518A" w:rsidRDefault="003E518A" w:rsidP="00A454F2">
      <w:pPr>
        <w:pStyle w:val="a5"/>
        <w:spacing w:line="360" w:lineRule="auto"/>
      </w:pPr>
      <w:r w:rsidRPr="003E518A">
        <w:rPr>
          <w:i/>
          <w:iCs/>
        </w:rPr>
        <w:t>Другий розділ</w:t>
      </w:r>
      <w:r>
        <w:t xml:space="preserve"> присвячено побудові </w:t>
      </w:r>
      <w:proofErr w:type="spellStart"/>
      <w:r>
        <w:t>розв’язків</w:t>
      </w:r>
      <w:proofErr w:type="spellEnd"/>
      <w:r>
        <w:t xml:space="preserve"> плоскої задачі зношування</w:t>
      </w:r>
      <w:r w:rsidR="004045CF">
        <w:t xml:space="preserve"> при ковзанні штампа по поверхні покриття, розмі</w:t>
      </w:r>
      <w:r w:rsidR="0016714E">
        <w:t>щ</w:t>
      </w:r>
      <w:r w:rsidR="004045CF">
        <w:t>еного на пружній основі</w:t>
      </w:r>
      <w:r>
        <w:t xml:space="preserve">. </w:t>
      </w:r>
      <w:r w:rsidR="004E2B51">
        <w:t>Для фіксованої площадки контакту р</w:t>
      </w:r>
      <w:r>
        <w:t xml:space="preserve">озглянуто два варіанти геометрії конформного контакту – плоский і заданий осцилюючими функціями. </w:t>
      </w:r>
      <w:r w:rsidR="00705512">
        <w:t>У рамках дискретизації часу з</w:t>
      </w:r>
      <w:r>
        <w:t xml:space="preserve">астосовано два підходи: наближено-аналітичний (комбінація методу степеневих рядів з методом редукції) та чисельний (заснований на методі квадратур). </w:t>
      </w:r>
      <w:r w:rsidR="00705512">
        <w:t>Д</w:t>
      </w:r>
      <w:r>
        <w:t>осліджено умови існування єдиного розв’язку</w:t>
      </w:r>
      <w:r w:rsidR="00705512">
        <w:t xml:space="preserve"> інтегрального рівняння </w:t>
      </w:r>
      <w:proofErr w:type="spellStart"/>
      <w:r w:rsidR="00705512">
        <w:t>Фредгольма</w:t>
      </w:r>
      <w:proofErr w:type="spellEnd"/>
      <w:r w:rsidR="00705512">
        <w:t xml:space="preserve"> другого роду, що визначає модель контакту на кожному часовому кроці</w:t>
      </w:r>
      <w:r>
        <w:t xml:space="preserve">. Проведено порівняльний аналіз отриманих результатів та </w:t>
      </w:r>
      <w:r w:rsidR="00705512">
        <w:t>визначено</w:t>
      </w:r>
      <w:r>
        <w:t xml:space="preserve"> ефективність обраних підходів.</w:t>
      </w:r>
      <w:r w:rsidR="00705512">
        <w:t xml:space="preserve"> </w:t>
      </w:r>
      <w:r w:rsidR="00B14B6C">
        <w:t>Встановлено закономірності змін контактних характеристик на етапах припрацювання й усталеного зносу</w:t>
      </w:r>
      <w:r w:rsidR="003C75E6">
        <w:t xml:space="preserve"> та здійснено їх співставлення для конформного контакту різних типів. </w:t>
      </w:r>
    </w:p>
    <w:p w14:paraId="59D0DDA2" w14:textId="0629B4BE" w:rsidR="0041191C" w:rsidRDefault="003E518A" w:rsidP="00A454F2">
      <w:pPr>
        <w:pStyle w:val="a5"/>
        <w:spacing w:line="360" w:lineRule="auto"/>
      </w:pPr>
      <w:r>
        <w:t xml:space="preserve">У </w:t>
      </w:r>
      <w:r w:rsidRPr="00705512">
        <w:rPr>
          <w:i/>
          <w:iCs/>
        </w:rPr>
        <w:t>третьому розділі</w:t>
      </w:r>
      <w:r>
        <w:t xml:space="preserve"> розглянуто </w:t>
      </w:r>
      <w:proofErr w:type="spellStart"/>
      <w:r>
        <w:t>осесиметричну</w:t>
      </w:r>
      <w:proofErr w:type="spellEnd"/>
      <w:r>
        <w:t xml:space="preserve"> постановку задачі зношування </w:t>
      </w:r>
      <w:r w:rsidR="004045CF">
        <w:t xml:space="preserve">покриття </w:t>
      </w:r>
      <w:r>
        <w:t>при обертанні кільцевого штампа</w:t>
      </w:r>
      <w:r w:rsidR="004045CF">
        <w:t xml:space="preserve"> у випадках плоского та осцилюючого конформного контакту в межах фіксованої в часі зони контакту</w:t>
      </w:r>
      <w:r>
        <w:t>. Визначено математичні умови існування розв’язк</w:t>
      </w:r>
      <w:r w:rsidR="00B14B6C">
        <w:t xml:space="preserve">у моделюючого </w:t>
      </w:r>
      <w:r>
        <w:t xml:space="preserve">інтегрального рівняння </w:t>
      </w:r>
      <w:proofErr w:type="spellStart"/>
      <w:r>
        <w:t>Фредгольма</w:t>
      </w:r>
      <w:proofErr w:type="spellEnd"/>
      <w:r>
        <w:t xml:space="preserve"> другого роду</w:t>
      </w:r>
      <w:r w:rsidR="004045CF">
        <w:t xml:space="preserve"> на кожному часовому кроці</w:t>
      </w:r>
      <w:r>
        <w:t xml:space="preserve">. Досліджено вплив геометричних параметрів штампа, зокрема внутрішнього радіуса, на розподіл тиску та характер зношування. </w:t>
      </w:r>
      <w:r w:rsidR="0041191C">
        <w:rPr>
          <w:rStyle w:val="fadeinm1hgl8"/>
        </w:rPr>
        <w:t>Встановлено, що зі зменшенням внутрішнього радіуса кільця до нуля спостерігається істотне зростання контактного тиску в околі внутрішньої межі штампа протягом стадії припрацювання.</w:t>
      </w:r>
    </w:p>
    <w:p w14:paraId="6E2C53AE" w14:textId="553C7A42" w:rsidR="003E518A" w:rsidRDefault="003E518A" w:rsidP="00A454F2">
      <w:pPr>
        <w:pStyle w:val="a5"/>
        <w:spacing w:line="360" w:lineRule="auto"/>
      </w:pPr>
      <w:r>
        <w:t xml:space="preserve">У </w:t>
      </w:r>
      <w:r w:rsidRPr="004045CF">
        <w:rPr>
          <w:i/>
          <w:iCs/>
        </w:rPr>
        <w:t>четвертому розділі</w:t>
      </w:r>
      <w:r>
        <w:t xml:space="preserve"> розв’язано аналогічну задачу з урахуванням степеневого закону деформування покриття. Постановка призводить до нелінійного рівняння </w:t>
      </w:r>
      <w:proofErr w:type="spellStart"/>
      <w:r>
        <w:t>Гаммерштейна</w:t>
      </w:r>
      <w:proofErr w:type="spellEnd"/>
      <w:r w:rsidR="00F177FF">
        <w:t xml:space="preserve"> на кожному часовому кроці, для якого знайдено умови існування єдиного розв’язку</w:t>
      </w:r>
      <w:r>
        <w:t xml:space="preserve">. Застосовано комбінований чисельний підхід </w:t>
      </w:r>
      <w:r w:rsidR="00F177FF">
        <w:t>–</w:t>
      </w:r>
      <w:r>
        <w:t xml:space="preserve"> метод послідовних наближень у поєднанні з методом </w:t>
      </w:r>
      <w:r>
        <w:lastRenderedPageBreak/>
        <w:t>квадратур. Проведено порівняльний аналіз поведінки функції контактного тиску за лінійного та степеневого законів деформування</w:t>
      </w:r>
      <w:r w:rsidR="00822B6A">
        <w:t xml:space="preserve"> покриття</w:t>
      </w:r>
      <w:r>
        <w:t xml:space="preserve">. Виявлено </w:t>
      </w:r>
      <w:proofErr w:type="spellStart"/>
      <w:r>
        <w:t>згладжувальний</w:t>
      </w:r>
      <w:proofErr w:type="spellEnd"/>
      <w:r>
        <w:t xml:space="preserve"> ефект </w:t>
      </w:r>
      <w:r w:rsidR="00822B6A">
        <w:t xml:space="preserve">функції тиску </w:t>
      </w:r>
      <w:r>
        <w:t>при переході до степенево</w:t>
      </w:r>
      <w:r w:rsidR="00F177FF">
        <w:t>ї моделі</w:t>
      </w:r>
      <w:r>
        <w:t>.</w:t>
      </w:r>
    </w:p>
    <w:p w14:paraId="171D6C86" w14:textId="34A66713" w:rsidR="0041191C" w:rsidRDefault="0041191C" w:rsidP="00A454F2">
      <w:pPr>
        <w:pStyle w:val="a5"/>
        <w:spacing w:line="360" w:lineRule="auto"/>
      </w:pPr>
      <w:r>
        <w:rPr>
          <w:rStyle w:val="fadeinm1hgl8"/>
        </w:rPr>
        <w:t xml:space="preserve">Застосування квадратичної функції, що описує неплоский конформний контакт із вершиною, зануреною у товщу покриття, зумовлює формування </w:t>
      </w:r>
      <w:r w:rsidR="00C05879">
        <w:rPr>
          <w:rStyle w:val="fadeinm1hgl8"/>
        </w:rPr>
        <w:t xml:space="preserve">функції </w:t>
      </w:r>
      <w:r>
        <w:rPr>
          <w:rStyle w:val="fadeinm1hgl8"/>
        </w:rPr>
        <w:t xml:space="preserve">тиску на стадії припрацювання з меншими </w:t>
      </w:r>
      <w:r w:rsidR="00C05879">
        <w:rPr>
          <w:rStyle w:val="fadeinm1hgl8"/>
        </w:rPr>
        <w:t xml:space="preserve">значенням </w:t>
      </w:r>
      <w:r>
        <w:rPr>
          <w:rStyle w:val="fadeinm1hgl8"/>
        </w:rPr>
        <w:t>коливан</w:t>
      </w:r>
      <w:r w:rsidR="00C05879">
        <w:rPr>
          <w:rStyle w:val="fadeinm1hgl8"/>
        </w:rPr>
        <w:t xml:space="preserve">ня </w:t>
      </w:r>
      <w:r>
        <w:rPr>
          <w:rStyle w:val="fadeinm1hgl8"/>
        </w:rPr>
        <w:t>порівняно з аналогічними характеристиками для випадку плоского контакту.</w:t>
      </w:r>
    </w:p>
    <w:p w14:paraId="6FF05FBB" w14:textId="163EA9C6" w:rsidR="008F5FB8" w:rsidRDefault="003E518A" w:rsidP="00A454F2">
      <w:pPr>
        <w:pStyle w:val="a5"/>
        <w:spacing w:line="360" w:lineRule="auto"/>
      </w:pPr>
      <w:r>
        <w:t xml:space="preserve">У </w:t>
      </w:r>
      <w:r w:rsidRPr="00F177FF">
        <w:rPr>
          <w:i/>
          <w:iCs/>
        </w:rPr>
        <w:t>п’ятому розділі</w:t>
      </w:r>
      <w:r>
        <w:t xml:space="preserve"> розглянуто </w:t>
      </w:r>
      <w:proofErr w:type="spellStart"/>
      <w:r>
        <w:t>осесиметричне</w:t>
      </w:r>
      <w:proofErr w:type="spellEnd"/>
      <w:r>
        <w:t xml:space="preserve"> зношування під циліндричним та параболоїдним круговими штампами. Особливістю задачі для параболоїдного штампа є залежність </w:t>
      </w:r>
      <w:r w:rsidR="00F177FF">
        <w:t xml:space="preserve">радіусу кругової зони </w:t>
      </w:r>
      <w:r>
        <w:t xml:space="preserve">контакту від часу. Запропоновано два підходи до її визначення. Проведено аналіз граничного переходу між кільцевим та круговим типами штампів, досліджено ефект утворення </w:t>
      </w:r>
      <w:proofErr w:type="spellStart"/>
      <w:r>
        <w:t>пікоподібного</w:t>
      </w:r>
      <w:proofErr w:type="spellEnd"/>
      <w:r>
        <w:t xml:space="preserve"> максимуму </w:t>
      </w:r>
      <w:r w:rsidR="00F177FF">
        <w:t xml:space="preserve">функції </w:t>
      </w:r>
      <w:r>
        <w:t>тиску в центрі зони контакту, що є критичним для надійності конструкції.</w:t>
      </w:r>
    </w:p>
    <w:p w14:paraId="456D81AD" w14:textId="55F9FC44" w:rsidR="00C05879" w:rsidRDefault="00C05879" w:rsidP="00A454F2">
      <w:pPr>
        <w:pStyle w:val="a5"/>
        <w:spacing w:line="360" w:lineRule="auto"/>
      </w:pPr>
      <w:r>
        <w:rPr>
          <w:rStyle w:val="fadeinm1hgl8"/>
        </w:rPr>
        <w:t>Також зауважу, що за результатами порівняльного аналізу розв’язань задач із використанням лінійного та степеневого законів зношування авторкою встановлено, що застосування степеневої моделі призводить до сповільнення процесу зношування в усіх розглянутих випадках.</w:t>
      </w:r>
    </w:p>
    <w:p w14:paraId="35AE7042" w14:textId="77777777" w:rsidR="00445C89" w:rsidRDefault="00445C89" w:rsidP="00A454F2">
      <w:pPr>
        <w:pStyle w:val="a5"/>
        <w:spacing w:line="360" w:lineRule="auto"/>
        <w:rPr>
          <w:rStyle w:val="fadeinm1hgl8"/>
        </w:rPr>
      </w:pPr>
      <w:bookmarkStart w:id="2" w:name="_Hlk198408180"/>
      <w:r>
        <w:rPr>
          <w:rStyle w:val="fadeinm1hgl8"/>
        </w:rPr>
        <w:t xml:space="preserve">У </w:t>
      </w:r>
      <w:r w:rsidRPr="00445C89">
        <w:rPr>
          <w:rStyle w:val="fadeinm1hgl8"/>
          <w:i/>
          <w:iCs/>
        </w:rPr>
        <w:t>висновках</w:t>
      </w:r>
      <w:r>
        <w:rPr>
          <w:rStyle w:val="fadeinm1hgl8"/>
        </w:rPr>
        <w:t xml:space="preserve"> дисертаційної роботи узагальнено та систематизовано основні наукові результати, отримані в процесі дослідження. </w:t>
      </w:r>
    </w:p>
    <w:p w14:paraId="3C6F48FD" w14:textId="50E93F2F" w:rsidR="00610BEB" w:rsidRDefault="00445C89" w:rsidP="00A454F2">
      <w:pPr>
        <w:pStyle w:val="a5"/>
        <w:spacing w:line="360" w:lineRule="auto"/>
      </w:pPr>
      <w:r>
        <w:rPr>
          <w:rStyle w:val="fadeinm1hgl8"/>
        </w:rPr>
        <w:t xml:space="preserve">У </w:t>
      </w:r>
      <w:r w:rsidRPr="00445C89">
        <w:rPr>
          <w:rStyle w:val="fadeinm1hgl8"/>
          <w:i/>
          <w:iCs/>
        </w:rPr>
        <w:t>додатку</w:t>
      </w:r>
      <w:r>
        <w:rPr>
          <w:rStyle w:val="fadeinm1hgl8"/>
        </w:rPr>
        <w:t xml:space="preserve"> </w:t>
      </w:r>
      <w:r w:rsidRPr="001B673B">
        <w:rPr>
          <w:rStyle w:val="fadeinm1hgl8"/>
          <w:i/>
          <w:iCs/>
        </w:rPr>
        <w:t>А</w:t>
      </w:r>
      <w:r>
        <w:rPr>
          <w:rStyle w:val="fadeinm1hgl8"/>
        </w:rPr>
        <w:t xml:space="preserve"> представлено акт про впровадження матеріалів дисертації в освітній процес при викладанні навчальної дисципліни «Застосування математичного апарату в прикладних дослідженнях» у Запорізькому національному університеті.</w:t>
      </w:r>
    </w:p>
    <w:bookmarkEnd w:id="2"/>
    <w:p w14:paraId="144FE409" w14:textId="77777777" w:rsidR="00610BEB" w:rsidRDefault="00C96DDC" w:rsidP="00A454F2">
      <w:pPr>
        <w:pStyle w:val="10"/>
        <w:spacing w:line="360" w:lineRule="auto"/>
      </w:pPr>
      <w:r>
        <w:t>Дискусійні</w:t>
      </w:r>
      <w:r>
        <w:rPr>
          <w:spacing w:val="-7"/>
        </w:rPr>
        <w:t xml:space="preserve"> </w:t>
      </w:r>
      <w:r>
        <w:t>положення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зауваження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дисертації.</w:t>
      </w:r>
    </w:p>
    <w:p w14:paraId="57EBE3BE" w14:textId="5C2F6422" w:rsidR="00610BEB" w:rsidRDefault="00C96DDC" w:rsidP="00A454F2">
      <w:pPr>
        <w:pStyle w:val="a5"/>
        <w:spacing w:line="360" w:lineRule="auto"/>
        <w:rPr>
          <w:spacing w:val="-2"/>
        </w:rPr>
      </w:pPr>
      <w:r>
        <w:t xml:space="preserve">Загалом, позитивно оцінюючи теоретичне і практичне значення отриманих дисертаційних результатів, варто відзначити такі зауваження до </w:t>
      </w:r>
      <w:r>
        <w:rPr>
          <w:spacing w:val="-2"/>
        </w:rPr>
        <w:t>змісту.</w:t>
      </w:r>
    </w:p>
    <w:p w14:paraId="7845E8B2" w14:textId="2FEB8E13" w:rsidR="00247AE5" w:rsidRDefault="00247AE5" w:rsidP="00A454F2">
      <w:pPr>
        <w:pStyle w:val="a4"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першому розділі варто було більше уваги приділити методам дослідження </w:t>
      </w:r>
      <w:proofErr w:type="spellStart"/>
      <w:r>
        <w:rPr>
          <w:sz w:val="28"/>
          <w:szCs w:val="28"/>
        </w:rPr>
        <w:t>зносоконтактних</w:t>
      </w:r>
      <w:proofErr w:type="spellEnd"/>
      <w:r>
        <w:rPr>
          <w:sz w:val="28"/>
          <w:szCs w:val="28"/>
        </w:rPr>
        <w:t xml:space="preserve"> задач і пояснити переваги методів, </w:t>
      </w:r>
      <w:r>
        <w:rPr>
          <w:sz w:val="28"/>
          <w:szCs w:val="28"/>
        </w:rPr>
        <w:lastRenderedPageBreak/>
        <w:t>використаних в роботі.</w:t>
      </w:r>
    </w:p>
    <w:p w14:paraId="15ED47B3" w14:textId="63A97DA4" w:rsidR="00020031" w:rsidRPr="00247AE5" w:rsidRDefault="00020031" w:rsidP="00A454F2">
      <w:pPr>
        <w:pStyle w:val="a4"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247AE5">
        <w:rPr>
          <w:sz w:val="28"/>
          <w:szCs w:val="28"/>
        </w:rPr>
        <w:t>Наскрізно</w:t>
      </w:r>
      <w:proofErr w:type="spellEnd"/>
      <w:r w:rsidRPr="00247AE5">
        <w:rPr>
          <w:sz w:val="28"/>
          <w:szCs w:val="28"/>
        </w:rPr>
        <w:t xml:space="preserve"> по всій роботі розглянуто</w:t>
      </w:r>
      <w:r w:rsidR="007942C5" w:rsidRPr="00247AE5">
        <w:rPr>
          <w:sz w:val="28"/>
          <w:szCs w:val="28"/>
        </w:rPr>
        <w:t xml:space="preserve"> саме ідеальний</w:t>
      </w:r>
      <w:r w:rsidRPr="00247AE5">
        <w:rPr>
          <w:sz w:val="28"/>
          <w:szCs w:val="28"/>
        </w:rPr>
        <w:t xml:space="preserve"> контакт між пружними шаром-покриттям та основою. </w:t>
      </w:r>
      <w:r w:rsidR="007942C5" w:rsidRPr="00247AE5">
        <w:rPr>
          <w:sz w:val="28"/>
          <w:szCs w:val="28"/>
        </w:rPr>
        <w:t>Доцільно</w:t>
      </w:r>
      <w:r w:rsidRPr="00247AE5">
        <w:rPr>
          <w:sz w:val="28"/>
          <w:szCs w:val="28"/>
        </w:rPr>
        <w:t xml:space="preserve"> було б розглянути інші умови закріплення шару на основі. </w:t>
      </w:r>
    </w:p>
    <w:p w14:paraId="21214F56" w14:textId="26057CEA" w:rsidR="00020031" w:rsidRDefault="0039397B" w:rsidP="00A454F2">
      <w:pPr>
        <w:pStyle w:val="a5"/>
        <w:numPr>
          <w:ilvl w:val="0"/>
          <w:numId w:val="2"/>
        </w:numPr>
        <w:spacing w:line="360" w:lineRule="auto"/>
        <w:ind w:left="0" w:firstLine="709"/>
      </w:pPr>
      <w:r>
        <w:t xml:space="preserve">Серед відомих публікацій є задачі про контакт </w:t>
      </w:r>
      <w:r w:rsidR="001228B3">
        <w:rPr>
          <w:lang w:val="ru-RU"/>
        </w:rPr>
        <w:t>штамп</w:t>
      </w:r>
      <w:r w:rsidR="001228B3">
        <w:t xml:space="preserve">а з шорстким півпростором в </w:t>
      </w:r>
      <w:proofErr w:type="spellStart"/>
      <w:r w:rsidR="001228B3">
        <w:t>осесиметричній</w:t>
      </w:r>
      <w:proofErr w:type="spellEnd"/>
      <w:r w:rsidR="001228B3">
        <w:t xml:space="preserve"> постановці. Співставлення коефіцієнта шорсткості з коефіцієнтом постелі покриття </w:t>
      </w:r>
      <w:proofErr w:type="spellStart"/>
      <w:r w:rsidR="001228B3">
        <w:t>вінклерівського</w:t>
      </w:r>
      <w:proofErr w:type="spellEnd"/>
      <w:r w:rsidR="001228B3">
        <w:t xml:space="preserve"> типу відкрило б можливість не лише для якісного, а й для кількісного порівняння в початковий момент часу результатів рецензо</w:t>
      </w:r>
      <w:r w:rsidR="00F64D98">
        <w:t>в</w:t>
      </w:r>
      <w:r w:rsidR="001228B3">
        <w:t>аної роботи з відомими.</w:t>
      </w:r>
    </w:p>
    <w:p w14:paraId="5A658964" w14:textId="00C1800D" w:rsidR="001228B3" w:rsidRDefault="00F64D98" w:rsidP="00A454F2">
      <w:pPr>
        <w:pStyle w:val="a5"/>
        <w:numPr>
          <w:ilvl w:val="0"/>
          <w:numId w:val="2"/>
        </w:numPr>
        <w:spacing w:line="360" w:lineRule="auto"/>
        <w:ind w:left="0" w:firstLine="709"/>
      </w:pPr>
      <w:r>
        <w:t>В дисертаційній роботі як розділовий десятковий знак використовується як крапка, так і кома. Навіть на одному і тому самому рисунку використано два подання (</w:t>
      </w:r>
      <w:r w:rsidR="00A454F2">
        <w:t xml:space="preserve">див. </w:t>
      </w:r>
      <w:r>
        <w:t>рис. 2.2–2.4). Варто використовувати крапку.</w:t>
      </w:r>
    </w:p>
    <w:p w14:paraId="102A7C2F" w14:textId="77777777" w:rsidR="00A454F2" w:rsidRDefault="00A454F2" w:rsidP="00A454F2">
      <w:pPr>
        <w:pStyle w:val="a5"/>
        <w:spacing w:line="360" w:lineRule="auto"/>
        <w:rPr>
          <w:b/>
          <w:bCs/>
          <w:spacing w:val="-2"/>
        </w:rPr>
      </w:pPr>
      <w:bookmarkStart w:id="3" w:name="_Hlk198417944"/>
    </w:p>
    <w:p w14:paraId="761E5797" w14:textId="1A5A2AD9" w:rsidR="00BA0EF1" w:rsidRPr="00D66289" w:rsidRDefault="00BA0EF1" w:rsidP="00A454F2">
      <w:pPr>
        <w:pStyle w:val="a5"/>
        <w:spacing w:line="360" w:lineRule="auto"/>
        <w:rPr>
          <w:b/>
          <w:bCs/>
          <w:spacing w:val="-2"/>
        </w:rPr>
      </w:pPr>
      <w:r w:rsidRPr="00D66289">
        <w:rPr>
          <w:b/>
          <w:bCs/>
          <w:spacing w:val="-2"/>
        </w:rPr>
        <w:t>Висновок.</w:t>
      </w:r>
    </w:p>
    <w:p w14:paraId="0AD36636" w14:textId="48CCE3D8" w:rsidR="00BA0EF1" w:rsidRDefault="00BA0EF1" w:rsidP="00A454F2">
      <w:pPr>
        <w:pStyle w:val="a4"/>
        <w:spacing w:line="360" w:lineRule="auto"/>
        <w:ind w:left="0" w:firstLine="709"/>
        <w:rPr>
          <w:sz w:val="28"/>
          <w:szCs w:val="28"/>
        </w:rPr>
      </w:pPr>
      <w:r w:rsidRPr="00604D2E">
        <w:rPr>
          <w:sz w:val="28"/>
          <w:szCs w:val="28"/>
        </w:rPr>
        <w:t>Дисертаційна робота Дмитрів Кароліни Миколаївни на тему: «Контактна взаємодія тіл з покриттями за наявності зношування»</w:t>
      </w:r>
      <w:r w:rsidR="00445C89">
        <w:rPr>
          <w:sz w:val="28"/>
          <w:szCs w:val="28"/>
        </w:rPr>
        <w:t xml:space="preserve"> є завершеною науковою працею, що мстить нові науково обґрунтовані результати особисто проведених здобувачем досліджень, які мають суттєве значення для галузі прикладної математики відповідає вимогам </w:t>
      </w:r>
      <w:r w:rsidRPr="00655993">
        <w:rPr>
          <w:sz w:val="28"/>
          <w:szCs w:val="28"/>
        </w:rPr>
        <w:t>«Порядк</w:t>
      </w:r>
      <w:r>
        <w:rPr>
          <w:sz w:val="28"/>
          <w:szCs w:val="28"/>
        </w:rPr>
        <w:t>у</w:t>
      </w:r>
      <w:r w:rsidRPr="00655993">
        <w:rPr>
          <w:sz w:val="28"/>
          <w:szCs w:val="28"/>
        </w:rPr>
        <w:t xml:space="preserve"> присудження ступеня доктора філософії</w:t>
      </w:r>
      <w:r>
        <w:rPr>
          <w:sz w:val="28"/>
          <w:szCs w:val="28"/>
        </w:rPr>
        <w:t>»</w:t>
      </w:r>
      <w:r w:rsidRPr="00655993">
        <w:rPr>
          <w:sz w:val="28"/>
          <w:szCs w:val="28"/>
        </w:rPr>
        <w:t>, затверджен</w:t>
      </w:r>
      <w:r>
        <w:rPr>
          <w:sz w:val="28"/>
          <w:szCs w:val="28"/>
        </w:rPr>
        <w:t>ого</w:t>
      </w:r>
      <w:r w:rsidRPr="00655993">
        <w:rPr>
          <w:sz w:val="28"/>
          <w:szCs w:val="28"/>
        </w:rPr>
        <w:t xml:space="preserve"> Постановою Кабінету Міністрів України № 44 від 12 січня 2022 року</w:t>
      </w:r>
      <w:r w:rsidR="00445C89">
        <w:rPr>
          <w:sz w:val="28"/>
          <w:szCs w:val="28"/>
        </w:rPr>
        <w:t>, а її</w:t>
      </w:r>
      <w:r>
        <w:rPr>
          <w:sz w:val="28"/>
          <w:szCs w:val="28"/>
        </w:rPr>
        <w:t xml:space="preserve"> </w:t>
      </w:r>
      <w:r w:rsidR="00445C89">
        <w:rPr>
          <w:sz w:val="28"/>
          <w:szCs w:val="28"/>
        </w:rPr>
        <w:t>а</w:t>
      </w:r>
      <w:r>
        <w:rPr>
          <w:sz w:val="28"/>
          <w:szCs w:val="28"/>
        </w:rPr>
        <w:t>вторка</w:t>
      </w:r>
      <w:r w:rsidRPr="00655993">
        <w:rPr>
          <w:sz w:val="28"/>
          <w:szCs w:val="28"/>
        </w:rPr>
        <w:t xml:space="preserve"> </w:t>
      </w:r>
      <w:r w:rsidR="00445C89">
        <w:rPr>
          <w:sz w:val="28"/>
          <w:szCs w:val="28"/>
        </w:rPr>
        <w:t xml:space="preserve">– </w:t>
      </w:r>
      <w:r>
        <w:rPr>
          <w:sz w:val="28"/>
          <w:szCs w:val="28"/>
        </w:rPr>
        <w:t>Дмитрів Кароліна Миколаївна</w:t>
      </w:r>
      <w:r w:rsidRPr="00655993">
        <w:rPr>
          <w:sz w:val="28"/>
          <w:szCs w:val="28"/>
        </w:rPr>
        <w:t xml:space="preserve"> </w:t>
      </w:r>
      <w:r w:rsidR="00445C89">
        <w:rPr>
          <w:sz w:val="28"/>
          <w:szCs w:val="28"/>
        </w:rPr>
        <w:t xml:space="preserve">– </w:t>
      </w:r>
      <w:r w:rsidRPr="00655993">
        <w:rPr>
          <w:sz w:val="28"/>
          <w:szCs w:val="28"/>
        </w:rPr>
        <w:t>заслуговує на присудження наукового ступеня доктора філософії за спеціальністю 113</w:t>
      </w:r>
      <w:r w:rsidR="001B673B">
        <w:rPr>
          <w:sz w:val="28"/>
          <w:szCs w:val="28"/>
        </w:rPr>
        <w:t> </w:t>
      </w:r>
      <w:bookmarkStart w:id="4" w:name="_GoBack"/>
      <w:bookmarkEnd w:id="4"/>
      <w:r w:rsidRPr="00655993">
        <w:rPr>
          <w:sz w:val="28"/>
          <w:szCs w:val="28"/>
        </w:rPr>
        <w:t xml:space="preserve">«Прикладна математика». </w:t>
      </w:r>
    </w:p>
    <w:bookmarkEnd w:id="3"/>
    <w:p w14:paraId="3B581BA1" w14:textId="3E28B89E" w:rsidR="00BA0EF1" w:rsidRDefault="00BA0EF1" w:rsidP="00A454F2">
      <w:pPr>
        <w:pStyle w:val="a5"/>
        <w:spacing w:line="360" w:lineRule="auto"/>
        <w:rPr>
          <w:spacing w:val="-2"/>
        </w:rPr>
      </w:pPr>
    </w:p>
    <w:p w14:paraId="3B3F6A07" w14:textId="77777777" w:rsidR="00BA0EF1" w:rsidRDefault="00BA0EF1" w:rsidP="00A454F2">
      <w:pPr>
        <w:pStyle w:val="a5"/>
        <w:spacing w:line="360" w:lineRule="auto"/>
        <w:rPr>
          <w:spacing w:val="-2"/>
        </w:rPr>
      </w:pPr>
    </w:p>
    <w:p w14:paraId="2E3059B8" w14:textId="77777777" w:rsidR="0059107E" w:rsidRPr="00F21987" w:rsidRDefault="0059107E" w:rsidP="00A454F2">
      <w:pPr>
        <w:spacing w:line="360" w:lineRule="auto"/>
        <w:jc w:val="both"/>
        <w:rPr>
          <w:sz w:val="28"/>
          <w:szCs w:val="28"/>
        </w:rPr>
      </w:pPr>
      <w:r w:rsidRPr="00F21987">
        <w:rPr>
          <w:sz w:val="28"/>
          <w:szCs w:val="28"/>
        </w:rPr>
        <w:t>Рецензент:</w:t>
      </w:r>
    </w:p>
    <w:p w14:paraId="0FEEA5AA" w14:textId="77777777" w:rsidR="0059107E" w:rsidRPr="00F21987" w:rsidRDefault="0059107E" w:rsidP="00A454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кандидат фізико-математичних наук</w:t>
      </w:r>
      <w:r w:rsidRPr="00F21987">
        <w:rPr>
          <w:sz w:val="28"/>
          <w:szCs w:val="28"/>
        </w:rPr>
        <w:t xml:space="preserve">, </w:t>
      </w:r>
    </w:p>
    <w:p w14:paraId="5156189D" w14:textId="77777777" w:rsidR="0059107E" w:rsidRDefault="0059107E" w:rsidP="00A454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доцент, заступник декана </w:t>
      </w:r>
    </w:p>
    <w:p w14:paraId="6EFB1F2A" w14:textId="77777777" w:rsidR="0059107E" w:rsidRPr="005576E5" w:rsidRDefault="0059107E" w:rsidP="00A454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математичного факультету ЗНУ</w:t>
      </w:r>
      <w:r w:rsidRPr="00F21987">
        <w:rPr>
          <w:sz w:val="28"/>
          <w:szCs w:val="28"/>
        </w:rPr>
        <w:tab/>
      </w:r>
      <w:r w:rsidRPr="00F21987">
        <w:rPr>
          <w:sz w:val="28"/>
          <w:szCs w:val="28"/>
        </w:rPr>
        <w:tab/>
      </w:r>
      <w:r w:rsidRPr="00F2198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1987">
        <w:rPr>
          <w:sz w:val="28"/>
          <w:szCs w:val="28"/>
        </w:rPr>
        <w:tab/>
      </w:r>
      <w:r>
        <w:rPr>
          <w:sz w:val="28"/>
          <w:szCs w:val="28"/>
        </w:rPr>
        <w:t>Оксана СПИЦЯ</w:t>
      </w:r>
    </w:p>
    <w:p w14:paraId="67B537F3" w14:textId="77777777" w:rsidR="0059107E" w:rsidRDefault="0059107E" w:rsidP="00A454F2">
      <w:pPr>
        <w:pStyle w:val="a5"/>
        <w:spacing w:line="360" w:lineRule="auto"/>
        <w:rPr>
          <w:spacing w:val="-2"/>
        </w:rPr>
      </w:pPr>
    </w:p>
    <w:sectPr w:rsidR="0059107E" w:rsidSect="00BA0EF1">
      <w:pgSz w:w="11970" w:h="1688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7265"/>
    <w:multiLevelType w:val="hybridMultilevel"/>
    <w:tmpl w:val="9FB21376"/>
    <w:lvl w:ilvl="0" w:tplc="FA1CB6E6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5A49EE">
      <w:numFmt w:val="bullet"/>
      <w:lvlText w:val="•"/>
      <w:lvlJc w:val="left"/>
      <w:pPr>
        <w:ind w:left="1597" w:hanging="360"/>
      </w:pPr>
      <w:rPr>
        <w:rFonts w:hint="default"/>
        <w:lang w:val="uk-UA" w:eastAsia="en-US" w:bidi="ar-SA"/>
      </w:rPr>
    </w:lvl>
    <w:lvl w:ilvl="2" w:tplc="BE2AC53E">
      <w:numFmt w:val="bullet"/>
      <w:lvlText w:val="•"/>
      <w:lvlJc w:val="left"/>
      <w:pPr>
        <w:ind w:left="2475" w:hanging="360"/>
      </w:pPr>
      <w:rPr>
        <w:rFonts w:hint="default"/>
        <w:lang w:val="uk-UA" w:eastAsia="en-US" w:bidi="ar-SA"/>
      </w:rPr>
    </w:lvl>
    <w:lvl w:ilvl="3" w:tplc="8176042E">
      <w:numFmt w:val="bullet"/>
      <w:lvlText w:val="•"/>
      <w:lvlJc w:val="left"/>
      <w:pPr>
        <w:ind w:left="3353" w:hanging="360"/>
      </w:pPr>
      <w:rPr>
        <w:rFonts w:hint="default"/>
        <w:lang w:val="uk-UA" w:eastAsia="en-US" w:bidi="ar-SA"/>
      </w:rPr>
    </w:lvl>
    <w:lvl w:ilvl="4" w:tplc="DB8E68D4">
      <w:numFmt w:val="bullet"/>
      <w:lvlText w:val="•"/>
      <w:lvlJc w:val="left"/>
      <w:pPr>
        <w:ind w:left="4231" w:hanging="360"/>
      </w:pPr>
      <w:rPr>
        <w:rFonts w:hint="default"/>
        <w:lang w:val="uk-UA" w:eastAsia="en-US" w:bidi="ar-SA"/>
      </w:rPr>
    </w:lvl>
    <w:lvl w:ilvl="5" w:tplc="29C4BDD2">
      <w:numFmt w:val="bullet"/>
      <w:lvlText w:val="•"/>
      <w:lvlJc w:val="left"/>
      <w:pPr>
        <w:ind w:left="5109" w:hanging="360"/>
      </w:pPr>
      <w:rPr>
        <w:rFonts w:hint="default"/>
        <w:lang w:val="uk-UA" w:eastAsia="en-US" w:bidi="ar-SA"/>
      </w:rPr>
    </w:lvl>
    <w:lvl w:ilvl="6" w:tplc="90466F72"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7" w:tplc="C20E3D6A">
      <w:numFmt w:val="bullet"/>
      <w:lvlText w:val="•"/>
      <w:lvlJc w:val="left"/>
      <w:pPr>
        <w:ind w:left="6864" w:hanging="360"/>
      </w:pPr>
      <w:rPr>
        <w:rFonts w:hint="default"/>
        <w:lang w:val="uk-UA" w:eastAsia="en-US" w:bidi="ar-SA"/>
      </w:rPr>
    </w:lvl>
    <w:lvl w:ilvl="8" w:tplc="63CAB2A8">
      <w:numFmt w:val="bullet"/>
      <w:lvlText w:val="•"/>
      <w:lvlJc w:val="left"/>
      <w:pPr>
        <w:ind w:left="774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40B3535"/>
    <w:multiLevelType w:val="hybridMultilevel"/>
    <w:tmpl w:val="7C124A92"/>
    <w:lvl w:ilvl="0" w:tplc="38D815C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C153C1"/>
    <w:multiLevelType w:val="hybridMultilevel"/>
    <w:tmpl w:val="D1900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BEB"/>
    <w:rsid w:val="00020031"/>
    <w:rsid w:val="00024121"/>
    <w:rsid w:val="000D74D7"/>
    <w:rsid w:val="001228B3"/>
    <w:rsid w:val="0016714E"/>
    <w:rsid w:val="001834C0"/>
    <w:rsid w:val="00196925"/>
    <w:rsid w:val="001A2E53"/>
    <w:rsid w:val="001B673B"/>
    <w:rsid w:val="00247AE5"/>
    <w:rsid w:val="0036134F"/>
    <w:rsid w:val="0039397B"/>
    <w:rsid w:val="003C75E6"/>
    <w:rsid w:val="003E518A"/>
    <w:rsid w:val="004004A4"/>
    <w:rsid w:val="004045CF"/>
    <w:rsid w:val="0041191C"/>
    <w:rsid w:val="004247F0"/>
    <w:rsid w:val="00445C89"/>
    <w:rsid w:val="004E2B51"/>
    <w:rsid w:val="0059107E"/>
    <w:rsid w:val="005E776E"/>
    <w:rsid w:val="005F3A49"/>
    <w:rsid w:val="00610BEB"/>
    <w:rsid w:val="00630EBC"/>
    <w:rsid w:val="006B1272"/>
    <w:rsid w:val="006C0D01"/>
    <w:rsid w:val="006D17C9"/>
    <w:rsid w:val="00705512"/>
    <w:rsid w:val="00781B0B"/>
    <w:rsid w:val="007942C5"/>
    <w:rsid w:val="007E48A6"/>
    <w:rsid w:val="00822B6A"/>
    <w:rsid w:val="00876121"/>
    <w:rsid w:val="008F5FB8"/>
    <w:rsid w:val="00A454F2"/>
    <w:rsid w:val="00A96B59"/>
    <w:rsid w:val="00B14B6C"/>
    <w:rsid w:val="00B32FD7"/>
    <w:rsid w:val="00BA0EF1"/>
    <w:rsid w:val="00C05879"/>
    <w:rsid w:val="00C96DDC"/>
    <w:rsid w:val="00D66289"/>
    <w:rsid w:val="00E316B5"/>
    <w:rsid w:val="00F13C7A"/>
    <w:rsid w:val="00F177FF"/>
    <w:rsid w:val="00F64D98"/>
    <w:rsid w:val="00F6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2C75"/>
  <w15:docId w15:val="{71D1B820-01F7-405C-8D62-776EFF2C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7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" w:right="13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1"/>
      <w:ind w:left="721" w:right="13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заг 1"/>
    <w:basedOn w:val="1"/>
    <w:qFormat/>
    <w:rsid w:val="00A96B59"/>
    <w:pPr>
      <w:ind w:left="0" w:firstLine="709"/>
    </w:pPr>
    <w:rPr>
      <w:spacing w:val="-2"/>
    </w:rPr>
  </w:style>
  <w:style w:type="paragraph" w:customStyle="1" w:styleId="a5">
    <w:name w:val="абз"/>
    <w:basedOn w:val="a3"/>
    <w:qFormat/>
    <w:rsid w:val="00B32FD7"/>
    <w:pPr>
      <w:spacing w:before="0"/>
      <w:ind w:left="0" w:right="0" w:firstLine="709"/>
    </w:pPr>
  </w:style>
  <w:style w:type="character" w:customStyle="1" w:styleId="fadeinm1hgl8">
    <w:name w:val="_fadein_m1hgl_8"/>
    <w:basedOn w:val="a0"/>
    <w:rsid w:val="0041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6972</Words>
  <Characters>3975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abouser</cp:lastModifiedBy>
  <cp:revision>18</cp:revision>
  <dcterms:created xsi:type="dcterms:W3CDTF">2025-05-16T13:02:00Z</dcterms:created>
  <dcterms:modified xsi:type="dcterms:W3CDTF">2025-07-29T07:03:00Z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iLovePDF</vt:lpwstr>
  </property>
</Properties>
</file>