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36" w:rsidRPr="007E487C" w:rsidRDefault="00694CD2" w:rsidP="00A15CD5">
      <w:pPr>
        <w:keepNext/>
        <w:widowControl w:val="0"/>
        <w:spacing w:after="0" w:line="240" w:lineRule="auto"/>
        <w:jc w:val="right"/>
        <w:rPr>
          <w:rFonts w:ascii="Times New Roman" w:hAnsi="Times New Roman"/>
          <w:sz w:val="28"/>
          <w:szCs w:val="28"/>
          <w:lang w:val="uk-UA"/>
        </w:rPr>
      </w:pPr>
      <w:r w:rsidRPr="007E487C">
        <w:rPr>
          <w:sz w:val="28"/>
          <w:szCs w:val="28"/>
          <w:lang w:val="uk-UA"/>
        </w:rPr>
        <w:t xml:space="preserve">                             </w:t>
      </w:r>
      <w:r w:rsidR="00F05336" w:rsidRPr="007E487C">
        <w:rPr>
          <w:rFonts w:ascii="Times New Roman" w:hAnsi="Times New Roman"/>
          <w:sz w:val="28"/>
          <w:szCs w:val="28"/>
          <w:lang w:val="uk-UA"/>
        </w:rPr>
        <w:t>Голові</w:t>
      </w:r>
      <w:r w:rsidR="001D202E" w:rsidRPr="007E487C">
        <w:rPr>
          <w:rFonts w:ascii="Times New Roman" w:hAnsi="Times New Roman"/>
          <w:sz w:val="28"/>
          <w:szCs w:val="28"/>
          <w:lang w:val="uk-UA"/>
        </w:rPr>
        <w:t xml:space="preserve"> Разової спеціалізованої </w:t>
      </w:r>
      <w:r w:rsidR="00F05336" w:rsidRPr="007E487C">
        <w:rPr>
          <w:rFonts w:ascii="Times New Roman" w:hAnsi="Times New Roman"/>
          <w:sz w:val="28"/>
          <w:szCs w:val="28"/>
          <w:lang w:val="uk-UA"/>
        </w:rPr>
        <w:t xml:space="preserve">ради </w:t>
      </w:r>
      <w:proofErr w:type="spellStart"/>
      <w:r w:rsidR="001D202E" w:rsidRPr="007E487C">
        <w:rPr>
          <w:rFonts w:ascii="Times New Roman" w:hAnsi="Times New Roman"/>
          <w:sz w:val="28"/>
          <w:szCs w:val="28"/>
          <w:lang w:val="uk-UA"/>
        </w:rPr>
        <w:t>PhD</w:t>
      </w:r>
      <w:proofErr w:type="spellEnd"/>
      <w:r w:rsidR="001D202E" w:rsidRPr="007E487C">
        <w:rPr>
          <w:rFonts w:ascii="Times New Roman" w:hAnsi="Times New Roman"/>
          <w:sz w:val="28"/>
          <w:szCs w:val="28"/>
          <w:lang w:val="uk-UA"/>
        </w:rPr>
        <w:t xml:space="preserve"> 13058</w:t>
      </w:r>
    </w:p>
    <w:p w:rsidR="00F05336" w:rsidRPr="007E487C" w:rsidRDefault="00F05336" w:rsidP="00A15CD5">
      <w:pPr>
        <w:keepNext/>
        <w:widowControl w:val="0"/>
        <w:spacing w:after="0" w:line="240" w:lineRule="auto"/>
        <w:jc w:val="right"/>
        <w:rPr>
          <w:rFonts w:ascii="Times New Roman" w:hAnsi="Times New Roman"/>
          <w:sz w:val="28"/>
          <w:szCs w:val="28"/>
          <w:lang w:val="uk-UA"/>
        </w:rPr>
      </w:pPr>
      <w:r w:rsidRPr="007E487C">
        <w:rPr>
          <w:rFonts w:ascii="Times New Roman" w:hAnsi="Times New Roman"/>
          <w:sz w:val="28"/>
          <w:szCs w:val="28"/>
          <w:lang w:val="uk-UA"/>
        </w:rPr>
        <w:t>Запорізького національного університету,</w:t>
      </w:r>
    </w:p>
    <w:p w:rsidR="00F05336" w:rsidRPr="007E487C" w:rsidRDefault="001D202E" w:rsidP="00A15CD5">
      <w:pPr>
        <w:keepNext/>
        <w:widowControl w:val="0"/>
        <w:spacing w:after="0" w:line="240" w:lineRule="auto"/>
        <w:jc w:val="right"/>
        <w:rPr>
          <w:rFonts w:ascii="Times New Roman" w:hAnsi="Times New Roman"/>
          <w:sz w:val="28"/>
          <w:szCs w:val="28"/>
          <w:lang w:val="uk-UA"/>
        </w:rPr>
      </w:pPr>
      <w:proofErr w:type="spellStart"/>
      <w:r w:rsidRPr="007E487C">
        <w:rPr>
          <w:rFonts w:ascii="Times New Roman" w:hAnsi="Times New Roman"/>
          <w:sz w:val="28"/>
          <w:szCs w:val="28"/>
          <w:lang w:val="uk-UA"/>
        </w:rPr>
        <w:t>д.біол</w:t>
      </w:r>
      <w:r w:rsidR="006F7E51" w:rsidRPr="007E487C">
        <w:rPr>
          <w:rFonts w:ascii="Times New Roman" w:hAnsi="Times New Roman"/>
          <w:sz w:val="28"/>
          <w:szCs w:val="28"/>
          <w:lang w:val="uk-UA"/>
        </w:rPr>
        <w:t>.</w:t>
      </w:r>
      <w:r w:rsidRPr="007E487C">
        <w:rPr>
          <w:rFonts w:ascii="Times New Roman" w:hAnsi="Times New Roman"/>
          <w:sz w:val="28"/>
          <w:szCs w:val="28"/>
          <w:lang w:val="uk-UA"/>
        </w:rPr>
        <w:t>н</w:t>
      </w:r>
      <w:proofErr w:type="spellEnd"/>
      <w:r w:rsidR="00F05336" w:rsidRPr="007E487C">
        <w:rPr>
          <w:rFonts w:ascii="Times New Roman" w:hAnsi="Times New Roman"/>
          <w:sz w:val="28"/>
          <w:szCs w:val="28"/>
          <w:lang w:val="uk-UA"/>
        </w:rPr>
        <w:t>., професору,</w:t>
      </w:r>
    </w:p>
    <w:p w:rsidR="008A7957" w:rsidRPr="007E487C" w:rsidRDefault="006F7E51" w:rsidP="00A15CD5">
      <w:pPr>
        <w:keepNext/>
        <w:widowControl w:val="0"/>
        <w:spacing w:line="360" w:lineRule="auto"/>
        <w:jc w:val="right"/>
        <w:rPr>
          <w:sz w:val="28"/>
          <w:szCs w:val="28"/>
          <w:lang w:val="uk-UA"/>
        </w:rPr>
      </w:pPr>
      <w:r w:rsidRPr="007E487C">
        <w:rPr>
          <w:rFonts w:ascii="Times New Roman" w:hAnsi="Times New Roman"/>
          <w:sz w:val="28"/>
          <w:szCs w:val="28"/>
          <w:lang w:val="uk-UA"/>
        </w:rPr>
        <w:t xml:space="preserve"> </w:t>
      </w:r>
      <w:proofErr w:type="spellStart"/>
      <w:r w:rsidRPr="007E487C">
        <w:rPr>
          <w:rFonts w:ascii="Times New Roman" w:hAnsi="Times New Roman"/>
          <w:sz w:val="28"/>
          <w:szCs w:val="28"/>
          <w:lang w:val="uk-UA"/>
        </w:rPr>
        <w:t>Малікову</w:t>
      </w:r>
      <w:proofErr w:type="spellEnd"/>
      <w:r w:rsidRPr="007E487C">
        <w:rPr>
          <w:rFonts w:ascii="Times New Roman" w:hAnsi="Times New Roman"/>
          <w:sz w:val="28"/>
          <w:szCs w:val="28"/>
          <w:lang w:val="uk-UA"/>
        </w:rPr>
        <w:t xml:space="preserve"> Миколі Васильовичу</w:t>
      </w:r>
    </w:p>
    <w:p w:rsidR="00F05336" w:rsidRPr="007E487C" w:rsidRDefault="008A7957" w:rsidP="006F7E51">
      <w:pPr>
        <w:keepNext/>
        <w:widowControl w:val="0"/>
        <w:spacing w:after="0" w:line="240" w:lineRule="auto"/>
        <w:jc w:val="center"/>
        <w:rPr>
          <w:sz w:val="28"/>
          <w:szCs w:val="28"/>
          <w:lang w:val="uk-UA"/>
        </w:rPr>
      </w:pPr>
      <w:r w:rsidRPr="007E487C">
        <w:rPr>
          <w:sz w:val="28"/>
          <w:szCs w:val="28"/>
          <w:lang w:val="uk-UA"/>
        </w:rPr>
        <w:t>РЕЦЕНЗІЯ</w:t>
      </w:r>
    </w:p>
    <w:p w:rsidR="008764FE" w:rsidRPr="007E487C" w:rsidRDefault="008764FE" w:rsidP="006F7E51">
      <w:pPr>
        <w:keepNext/>
        <w:widowControl w:val="0"/>
        <w:spacing w:after="0" w:line="240" w:lineRule="auto"/>
        <w:jc w:val="center"/>
        <w:rPr>
          <w:sz w:val="28"/>
          <w:szCs w:val="28"/>
          <w:lang w:val="uk-UA"/>
        </w:rPr>
      </w:pPr>
      <w:r w:rsidRPr="007E487C">
        <w:rPr>
          <w:sz w:val="28"/>
          <w:szCs w:val="28"/>
          <w:lang w:val="uk-UA"/>
        </w:rPr>
        <w:t xml:space="preserve">офіційного </w:t>
      </w:r>
      <w:r w:rsidR="00F05336" w:rsidRPr="007E487C">
        <w:rPr>
          <w:sz w:val="28"/>
          <w:szCs w:val="28"/>
          <w:lang w:val="uk-UA"/>
        </w:rPr>
        <w:t xml:space="preserve">рецензента </w:t>
      </w:r>
      <w:proofErr w:type="spellStart"/>
      <w:r w:rsidR="006F7E51" w:rsidRPr="007E487C">
        <w:rPr>
          <w:sz w:val="28"/>
          <w:szCs w:val="28"/>
          <w:lang w:val="uk-UA"/>
        </w:rPr>
        <w:t>д.пед.н</w:t>
      </w:r>
      <w:proofErr w:type="spellEnd"/>
      <w:r w:rsidR="00F05336" w:rsidRPr="007E487C">
        <w:rPr>
          <w:sz w:val="28"/>
          <w:szCs w:val="28"/>
          <w:lang w:val="uk-UA"/>
        </w:rPr>
        <w:t xml:space="preserve">., </w:t>
      </w:r>
      <w:r w:rsidR="006F7E51" w:rsidRPr="007E487C">
        <w:rPr>
          <w:sz w:val="28"/>
          <w:szCs w:val="28"/>
          <w:lang w:val="uk-UA"/>
        </w:rPr>
        <w:t xml:space="preserve">професора </w:t>
      </w:r>
      <w:proofErr w:type="spellStart"/>
      <w:r w:rsidR="006F7E51" w:rsidRPr="007E487C">
        <w:rPr>
          <w:sz w:val="28"/>
          <w:szCs w:val="28"/>
          <w:lang w:val="uk-UA"/>
        </w:rPr>
        <w:t>Сватьєва</w:t>
      </w:r>
      <w:proofErr w:type="spellEnd"/>
      <w:r w:rsidR="006F7E51" w:rsidRPr="007E487C">
        <w:rPr>
          <w:sz w:val="28"/>
          <w:szCs w:val="28"/>
          <w:lang w:val="uk-UA"/>
        </w:rPr>
        <w:t xml:space="preserve"> Андрія </w:t>
      </w:r>
      <w:proofErr w:type="spellStart"/>
      <w:r w:rsidR="006F7E51" w:rsidRPr="007E487C">
        <w:rPr>
          <w:sz w:val="28"/>
          <w:szCs w:val="28"/>
          <w:lang w:val="uk-UA"/>
        </w:rPr>
        <w:t>Вячеславовича</w:t>
      </w:r>
      <w:proofErr w:type="spellEnd"/>
    </w:p>
    <w:p w:rsidR="008764FE" w:rsidRPr="007E487C" w:rsidRDefault="008A7957" w:rsidP="006F7E51">
      <w:pPr>
        <w:keepNext/>
        <w:widowControl w:val="0"/>
        <w:spacing w:after="0" w:line="240" w:lineRule="auto"/>
        <w:jc w:val="center"/>
        <w:rPr>
          <w:sz w:val="28"/>
          <w:szCs w:val="28"/>
          <w:lang w:val="uk-UA"/>
        </w:rPr>
      </w:pPr>
      <w:r w:rsidRPr="007E487C">
        <w:rPr>
          <w:sz w:val="28"/>
          <w:szCs w:val="28"/>
          <w:lang w:val="uk-UA"/>
        </w:rPr>
        <w:t xml:space="preserve">на дисертаційну роботу </w:t>
      </w:r>
      <w:r w:rsidR="006F7E51" w:rsidRPr="007E487C">
        <w:rPr>
          <w:sz w:val="28"/>
          <w:szCs w:val="28"/>
          <w:lang w:val="uk-UA"/>
        </w:rPr>
        <w:t>Гвоздьова Миколи Володимировича</w:t>
      </w:r>
    </w:p>
    <w:p w:rsidR="008764FE" w:rsidRPr="007E487C" w:rsidRDefault="008A7957" w:rsidP="006F7E51">
      <w:pPr>
        <w:keepNext/>
        <w:widowControl w:val="0"/>
        <w:spacing w:after="0" w:line="240" w:lineRule="auto"/>
        <w:jc w:val="center"/>
        <w:rPr>
          <w:sz w:val="28"/>
          <w:szCs w:val="28"/>
          <w:lang w:val="uk-UA"/>
        </w:rPr>
      </w:pPr>
      <w:r w:rsidRPr="007E487C">
        <w:rPr>
          <w:sz w:val="28"/>
          <w:szCs w:val="28"/>
          <w:lang w:val="uk-UA"/>
        </w:rPr>
        <w:t>«</w:t>
      </w:r>
      <w:r w:rsidR="006F7E51" w:rsidRPr="007E487C">
        <w:rPr>
          <w:rFonts w:ascii="Times New Roman" w:eastAsia="Times New Roman" w:hAnsi="Times New Roman" w:cs="Times New Roman"/>
          <w:sz w:val="28"/>
          <w:szCs w:val="28"/>
          <w:lang w:val="uk-UA"/>
        </w:rPr>
        <w:t xml:space="preserve">Удосконалення фізичної та функціональної підготовленості футболістів </w:t>
      </w:r>
      <w:r w:rsidR="006F7E51" w:rsidRPr="007E487C">
        <w:rPr>
          <w:rFonts w:ascii="Times New Roman" w:eastAsia="Times New Roman" w:hAnsi="Times New Roman" w:cs="Times New Roman"/>
          <w:sz w:val="28"/>
          <w:szCs w:val="28"/>
          <w:lang w:val="uk-UA"/>
        </w:rPr>
        <w:br/>
        <w:t>17-18 років шляхом застосування засобів кардіотренування</w:t>
      </w:r>
      <w:r w:rsidR="006F7E51" w:rsidRPr="007E487C">
        <w:rPr>
          <w:sz w:val="28"/>
          <w:szCs w:val="28"/>
          <w:lang w:val="uk-UA"/>
        </w:rPr>
        <w:t xml:space="preserve">» </w:t>
      </w:r>
      <w:r w:rsidR="008764FE" w:rsidRPr="007E487C">
        <w:rPr>
          <w:sz w:val="28"/>
          <w:szCs w:val="28"/>
          <w:lang w:val="uk-UA"/>
        </w:rPr>
        <w:t xml:space="preserve">на здобуття наукового ступеня </w:t>
      </w:r>
      <w:r w:rsidRPr="007E487C">
        <w:rPr>
          <w:sz w:val="28"/>
          <w:szCs w:val="28"/>
          <w:lang w:val="uk-UA"/>
        </w:rPr>
        <w:t>доктора філософії з галузі знан</w:t>
      </w:r>
      <w:r w:rsidR="006F7E51" w:rsidRPr="007E487C">
        <w:rPr>
          <w:sz w:val="28"/>
          <w:szCs w:val="28"/>
          <w:lang w:val="uk-UA"/>
        </w:rPr>
        <w:t>ь А Освіта</w:t>
      </w:r>
      <w:r w:rsidR="00AD268B" w:rsidRPr="007E487C">
        <w:rPr>
          <w:sz w:val="28"/>
          <w:szCs w:val="28"/>
          <w:lang w:val="uk-UA"/>
        </w:rPr>
        <w:t>,</w:t>
      </w:r>
    </w:p>
    <w:p w:rsidR="00EA052C" w:rsidRPr="007E487C" w:rsidRDefault="00AD268B" w:rsidP="006F7E51">
      <w:pPr>
        <w:keepNext/>
        <w:widowControl w:val="0"/>
        <w:spacing w:after="0" w:line="240" w:lineRule="auto"/>
        <w:jc w:val="center"/>
        <w:rPr>
          <w:sz w:val="28"/>
          <w:szCs w:val="28"/>
          <w:lang w:val="uk-UA"/>
        </w:rPr>
      </w:pPr>
      <w:r w:rsidRPr="007E487C">
        <w:rPr>
          <w:sz w:val="28"/>
          <w:szCs w:val="28"/>
          <w:lang w:val="uk-UA"/>
        </w:rPr>
        <w:t>за спеціальніс</w:t>
      </w:r>
      <w:r w:rsidR="006F7E51" w:rsidRPr="007E487C">
        <w:rPr>
          <w:sz w:val="28"/>
          <w:szCs w:val="28"/>
          <w:lang w:val="uk-UA"/>
        </w:rPr>
        <w:t xml:space="preserve">тю </w:t>
      </w:r>
      <w:proofErr w:type="spellStart"/>
      <w:r w:rsidR="006F7E51" w:rsidRPr="007E487C">
        <w:rPr>
          <w:sz w:val="28"/>
          <w:szCs w:val="28"/>
          <w:lang w:val="uk-UA"/>
        </w:rPr>
        <w:t>А7</w:t>
      </w:r>
      <w:proofErr w:type="spellEnd"/>
      <w:r w:rsidR="008764FE" w:rsidRPr="007E487C">
        <w:rPr>
          <w:sz w:val="28"/>
          <w:szCs w:val="28"/>
          <w:lang w:val="uk-UA"/>
        </w:rPr>
        <w:t xml:space="preserve"> Фізична культура і спорт</w:t>
      </w:r>
    </w:p>
    <w:p w:rsidR="008764FE" w:rsidRPr="007E487C" w:rsidRDefault="008764FE" w:rsidP="006F7E51">
      <w:pPr>
        <w:keepNext/>
        <w:widowControl w:val="0"/>
        <w:spacing w:line="360" w:lineRule="auto"/>
        <w:jc w:val="center"/>
        <w:rPr>
          <w:sz w:val="28"/>
          <w:szCs w:val="28"/>
          <w:lang w:val="uk-UA"/>
        </w:rPr>
      </w:pPr>
    </w:p>
    <w:p w:rsidR="00E54D83" w:rsidRPr="007E487C" w:rsidRDefault="006F7E51" w:rsidP="00E54D83">
      <w:pPr>
        <w:keepNext/>
        <w:widowControl w:val="0"/>
        <w:spacing w:after="0" w:line="360" w:lineRule="auto"/>
        <w:ind w:firstLine="709"/>
        <w:jc w:val="both"/>
        <w:rPr>
          <w:sz w:val="28"/>
          <w:szCs w:val="28"/>
          <w:lang w:val="uk-UA"/>
        </w:rPr>
      </w:pPr>
      <w:r w:rsidRPr="007E487C">
        <w:rPr>
          <w:sz w:val="28"/>
          <w:szCs w:val="28"/>
          <w:lang w:val="uk-UA"/>
        </w:rPr>
        <w:t>На сьогодні у спорті вищих досягнень дуже актуальною залишається проблема пошуку найбільш оптимальної та ефективної форми багаторічної підготовки спортивного резерву, зокрема у такому видовищному та популярному виді спортивних ігор як футбол.</w:t>
      </w:r>
      <w:r w:rsidR="00E54D83" w:rsidRPr="007E487C">
        <w:rPr>
          <w:sz w:val="28"/>
          <w:szCs w:val="28"/>
          <w:lang w:val="uk-UA"/>
        </w:rPr>
        <w:t xml:space="preserve"> Особливо важливим це питання є на перехідних від юнацького до дорослого спорту етапах спортивної підготовки, у тому числі на етапі підготовки до вищих спортивних досягнень. </w:t>
      </w:r>
    </w:p>
    <w:p w:rsidR="00E54D83" w:rsidRPr="007E487C" w:rsidRDefault="00E54D83" w:rsidP="00E54D83">
      <w:pPr>
        <w:keepNext/>
        <w:widowControl w:val="0"/>
        <w:spacing w:after="0" w:line="360" w:lineRule="auto"/>
        <w:ind w:firstLine="709"/>
        <w:jc w:val="both"/>
        <w:rPr>
          <w:sz w:val="28"/>
          <w:szCs w:val="28"/>
          <w:lang w:val="uk-UA"/>
        </w:rPr>
      </w:pPr>
      <w:r w:rsidRPr="007E487C">
        <w:rPr>
          <w:sz w:val="28"/>
          <w:szCs w:val="28"/>
          <w:lang w:val="uk-UA"/>
        </w:rPr>
        <w:t>На думку багатьох фахівців найбільш перспективним шляхом вирішення вказаної проблеми є розробки нових сучасних програм побудови тренувального процесу футболістів на цьому етапі багаторічної підготовки, яка значною мірою враховує сучасні вимоги до футболістів та останні досягнення спортивної науки.</w:t>
      </w:r>
    </w:p>
    <w:p w:rsidR="008E10A1" w:rsidRPr="007E487C" w:rsidRDefault="008E10A1" w:rsidP="00A15CD5">
      <w:pPr>
        <w:keepNext/>
        <w:widowControl w:val="0"/>
        <w:spacing w:after="0" w:line="360" w:lineRule="auto"/>
        <w:ind w:firstLine="709"/>
        <w:jc w:val="both"/>
        <w:rPr>
          <w:sz w:val="28"/>
          <w:szCs w:val="28"/>
          <w:lang w:val="uk-UA"/>
        </w:rPr>
      </w:pPr>
      <w:r w:rsidRPr="007E487C">
        <w:rPr>
          <w:sz w:val="28"/>
          <w:szCs w:val="28"/>
          <w:lang w:val="uk-UA"/>
        </w:rPr>
        <w:t xml:space="preserve">У зв’язку з вищевикладеним </w:t>
      </w:r>
      <w:r w:rsidR="00FA5B89" w:rsidRPr="007E487C">
        <w:rPr>
          <w:sz w:val="28"/>
          <w:szCs w:val="28"/>
          <w:lang w:val="uk-UA"/>
        </w:rPr>
        <w:t>у теперішній час</w:t>
      </w:r>
      <w:r w:rsidRPr="007E487C">
        <w:rPr>
          <w:sz w:val="28"/>
          <w:szCs w:val="28"/>
          <w:lang w:val="uk-UA"/>
        </w:rPr>
        <w:t xml:space="preserve"> проблема пошуку найбільш оптимальних шляхів удосконалення тренувального процесу футболістів, зокрема на етапі підготовки</w:t>
      </w:r>
      <w:r w:rsidR="00FA5B89" w:rsidRPr="007E487C">
        <w:rPr>
          <w:sz w:val="28"/>
          <w:szCs w:val="28"/>
          <w:lang w:val="uk-UA"/>
        </w:rPr>
        <w:t xml:space="preserve"> до вищих спортивних досягнень</w:t>
      </w:r>
      <w:r w:rsidRPr="007E487C">
        <w:rPr>
          <w:sz w:val="28"/>
          <w:szCs w:val="28"/>
          <w:lang w:val="uk-UA"/>
        </w:rPr>
        <w:t>, є безперечно актуальною та має високе практичне значення.</w:t>
      </w:r>
    </w:p>
    <w:p w:rsidR="000059DB" w:rsidRPr="007E487C" w:rsidRDefault="000059DB" w:rsidP="000059DB">
      <w:pPr>
        <w:keepNext/>
        <w:widowControl w:val="0"/>
        <w:spacing w:after="0" w:line="360" w:lineRule="auto"/>
        <w:ind w:firstLine="709"/>
        <w:jc w:val="both"/>
        <w:rPr>
          <w:sz w:val="28"/>
          <w:szCs w:val="28"/>
          <w:lang w:val="uk-UA"/>
        </w:rPr>
      </w:pPr>
      <w:r w:rsidRPr="007E487C">
        <w:rPr>
          <w:rFonts w:eastAsia="Calibri"/>
          <w:sz w:val="28"/>
          <w:szCs w:val="28"/>
          <w:lang w:val="uk-UA"/>
        </w:rPr>
        <w:t>Дисертаційну роботу виконано відповідно до</w:t>
      </w:r>
      <w:r w:rsidRPr="007E487C">
        <w:rPr>
          <w:rFonts w:ascii="Calibri" w:eastAsia="Calibri" w:hAnsi="Calibri"/>
          <w:color w:val="000000"/>
          <w:sz w:val="28"/>
          <w:szCs w:val="28"/>
          <w:lang w:val="uk-UA"/>
        </w:rPr>
        <w:t xml:space="preserve"> </w:t>
      </w:r>
      <w:r w:rsidRPr="007E487C">
        <w:rPr>
          <w:rFonts w:eastAsia="Calibri"/>
          <w:color w:val="000000"/>
          <w:sz w:val="28"/>
          <w:szCs w:val="28"/>
          <w:lang w:val="uk-UA"/>
        </w:rPr>
        <w:t>плану науково-дослідної роботи факультету фізичного виховання, здоров’я та туризму Запорізького національного університету Запорізького національного університету Міністерства освіти і науки України</w:t>
      </w:r>
      <w:r w:rsidRPr="007E487C">
        <w:rPr>
          <w:rFonts w:eastAsia="Calibri"/>
          <w:sz w:val="28"/>
          <w:szCs w:val="28"/>
          <w:lang w:val="uk-UA"/>
        </w:rPr>
        <w:t xml:space="preserve"> в рамках наступних тем: «Теоретичні та методичні засади підготовки майбутніх фахівців фізичного виховання, </w:t>
      </w:r>
      <w:r w:rsidRPr="007E487C">
        <w:rPr>
          <w:rFonts w:eastAsia="Calibri"/>
          <w:sz w:val="28"/>
          <w:szCs w:val="28"/>
          <w:lang w:val="uk-UA"/>
        </w:rPr>
        <w:lastRenderedPageBreak/>
        <w:t xml:space="preserve">спорту та туризму» (номер державної реєстрації </w:t>
      </w:r>
      <w:proofErr w:type="spellStart"/>
      <w:r w:rsidRPr="007E487C">
        <w:rPr>
          <w:rFonts w:eastAsia="Calibri"/>
          <w:sz w:val="28"/>
          <w:szCs w:val="28"/>
          <w:lang w:val="uk-UA"/>
        </w:rPr>
        <w:t>0122U2047</w:t>
      </w:r>
      <w:proofErr w:type="spellEnd"/>
      <w:r w:rsidRPr="007E487C">
        <w:rPr>
          <w:rFonts w:eastAsia="Calibri"/>
          <w:sz w:val="28"/>
          <w:szCs w:val="28"/>
          <w:lang w:val="uk-UA"/>
        </w:rPr>
        <w:t xml:space="preserve">) Зведеного плану науково-дослідної роботи Міністерства освіти України на 2022-2027 рр. та «Оптимізація тренувальної та змагальної діяльності спортсменів різного віку і кваліфікації у системі багаторічної підготовки» (номер державної реєстрації </w:t>
      </w:r>
      <w:proofErr w:type="spellStart"/>
      <w:r w:rsidRPr="007E487C">
        <w:rPr>
          <w:rFonts w:eastAsia="Calibri"/>
          <w:sz w:val="28"/>
          <w:szCs w:val="28"/>
          <w:lang w:val="uk-UA"/>
        </w:rPr>
        <w:t>0125U001512</w:t>
      </w:r>
      <w:proofErr w:type="spellEnd"/>
      <w:r w:rsidRPr="007E487C">
        <w:rPr>
          <w:rFonts w:eastAsia="Calibri"/>
          <w:sz w:val="28"/>
          <w:szCs w:val="28"/>
          <w:lang w:val="uk-UA"/>
        </w:rPr>
        <w:t xml:space="preserve">) Зведеного плану науково-дослідної роботи Міністерства освіти України на 2025-2029 рр. </w:t>
      </w:r>
      <w:r w:rsidR="00734869" w:rsidRPr="007E487C">
        <w:rPr>
          <w:sz w:val="28"/>
          <w:szCs w:val="28"/>
          <w:lang w:val="uk-UA"/>
        </w:rPr>
        <w:t xml:space="preserve">Авторська роль </w:t>
      </w:r>
      <w:r w:rsidRPr="007E487C">
        <w:rPr>
          <w:sz w:val="28"/>
          <w:szCs w:val="28"/>
          <w:lang w:val="uk-UA"/>
        </w:rPr>
        <w:t>М.В. Гвоздьова</w:t>
      </w:r>
      <w:r w:rsidR="00734869" w:rsidRPr="007E487C">
        <w:rPr>
          <w:sz w:val="28"/>
          <w:szCs w:val="28"/>
          <w:lang w:val="uk-UA"/>
        </w:rPr>
        <w:t xml:space="preserve"> полягає</w:t>
      </w:r>
      <w:r w:rsidR="002B40AD" w:rsidRPr="007E487C">
        <w:rPr>
          <w:sz w:val="28"/>
          <w:szCs w:val="28"/>
          <w:lang w:val="uk-UA"/>
        </w:rPr>
        <w:t xml:space="preserve"> у обґрунтуванні методичних пі</w:t>
      </w:r>
      <w:r w:rsidR="008E10A1" w:rsidRPr="007E487C">
        <w:rPr>
          <w:sz w:val="28"/>
          <w:szCs w:val="28"/>
          <w:lang w:val="uk-UA"/>
        </w:rPr>
        <w:t xml:space="preserve">дходів до розробки експериментальної </w:t>
      </w:r>
      <w:r w:rsidR="002B40AD" w:rsidRPr="007E487C">
        <w:rPr>
          <w:sz w:val="28"/>
          <w:szCs w:val="28"/>
          <w:lang w:val="uk-UA"/>
        </w:rPr>
        <w:t>програми</w:t>
      </w:r>
      <w:r w:rsidR="008E10A1" w:rsidRPr="007E487C">
        <w:rPr>
          <w:sz w:val="28"/>
          <w:szCs w:val="28"/>
          <w:lang w:val="uk-UA"/>
        </w:rPr>
        <w:t xml:space="preserve"> побудови тренувального процесу футболістів </w:t>
      </w:r>
      <w:r w:rsidRPr="007E487C">
        <w:rPr>
          <w:sz w:val="28"/>
          <w:szCs w:val="28"/>
          <w:lang w:val="uk-UA"/>
        </w:rPr>
        <w:t>17-18</w:t>
      </w:r>
      <w:r w:rsidR="008E10A1" w:rsidRPr="007E487C">
        <w:rPr>
          <w:sz w:val="28"/>
          <w:szCs w:val="28"/>
          <w:lang w:val="uk-UA"/>
        </w:rPr>
        <w:t xml:space="preserve"> років в підготовчому періоді річного </w:t>
      </w:r>
      <w:proofErr w:type="spellStart"/>
      <w:r w:rsidR="008E10A1" w:rsidRPr="007E487C">
        <w:rPr>
          <w:sz w:val="28"/>
          <w:szCs w:val="28"/>
          <w:lang w:val="uk-UA"/>
        </w:rPr>
        <w:t>макроциклу</w:t>
      </w:r>
      <w:proofErr w:type="spellEnd"/>
      <w:r w:rsidR="008E10A1" w:rsidRPr="007E487C">
        <w:rPr>
          <w:sz w:val="28"/>
          <w:szCs w:val="28"/>
          <w:lang w:val="uk-UA"/>
        </w:rPr>
        <w:t>.</w:t>
      </w:r>
      <w:r w:rsidR="002B40AD" w:rsidRPr="007E487C">
        <w:rPr>
          <w:sz w:val="28"/>
          <w:szCs w:val="28"/>
          <w:lang w:val="uk-UA"/>
        </w:rPr>
        <w:t xml:space="preserve"> Виконання зазначеного сприяло якісному оволодіння здобувачем методології наукового до</w:t>
      </w:r>
      <w:r w:rsidR="000942DE" w:rsidRPr="007E487C">
        <w:rPr>
          <w:sz w:val="28"/>
          <w:szCs w:val="28"/>
          <w:lang w:val="uk-UA"/>
        </w:rPr>
        <w:t>слідження.</w:t>
      </w:r>
      <w:r w:rsidR="008E10A1" w:rsidRPr="007E487C">
        <w:rPr>
          <w:sz w:val="28"/>
          <w:szCs w:val="28"/>
          <w:lang w:val="uk-UA"/>
        </w:rPr>
        <w:t xml:space="preserve"> </w:t>
      </w:r>
    </w:p>
    <w:p w:rsidR="000059DB" w:rsidRPr="007E487C" w:rsidRDefault="000942DE" w:rsidP="000059DB">
      <w:pPr>
        <w:pStyle w:val="a6"/>
        <w:keepNext/>
        <w:widowControl w:val="0"/>
        <w:ind w:firstLine="680"/>
      </w:pPr>
      <w:r w:rsidRPr="007E487C">
        <w:t>Метою дисе</w:t>
      </w:r>
      <w:r w:rsidR="002B40AD" w:rsidRPr="007E487C">
        <w:t>ртаційного дослідження</w:t>
      </w:r>
      <w:r w:rsidR="000059DB" w:rsidRPr="007E487C">
        <w:t xml:space="preserve"> було науково обґрунтувати експериментальну програму побудови тренувального процесу футболістів 17-18 років у підготовчому періоді річного </w:t>
      </w:r>
      <w:proofErr w:type="spellStart"/>
      <w:r w:rsidR="000059DB" w:rsidRPr="007E487C">
        <w:t>макроциклу</w:t>
      </w:r>
      <w:proofErr w:type="spellEnd"/>
      <w:r w:rsidR="000059DB" w:rsidRPr="007E487C">
        <w:t xml:space="preserve"> на етапі підготовки до вищих спортивних досягнень для удосконалення їх фізичної та функціональної підготовленості й оптимізації функціонального стану </w:t>
      </w:r>
      <w:proofErr w:type="spellStart"/>
      <w:r w:rsidR="000059DB" w:rsidRPr="007E487C">
        <w:t>кардіореспіраторної</w:t>
      </w:r>
      <w:proofErr w:type="spellEnd"/>
      <w:r w:rsidR="000059DB" w:rsidRPr="007E487C">
        <w:t xml:space="preserve"> системи організму зазначеної категорії спортсменів. </w:t>
      </w:r>
    </w:p>
    <w:p w:rsidR="008E10A1" w:rsidRPr="007E487C" w:rsidRDefault="00B57E99" w:rsidP="000059DB">
      <w:pPr>
        <w:keepNext/>
        <w:widowControl w:val="0"/>
        <w:spacing w:after="0" w:line="360" w:lineRule="auto"/>
        <w:ind w:firstLine="709"/>
        <w:jc w:val="both"/>
        <w:rPr>
          <w:sz w:val="28"/>
          <w:szCs w:val="28"/>
          <w:lang w:val="uk-UA"/>
        </w:rPr>
      </w:pPr>
      <w:r w:rsidRPr="007E487C">
        <w:rPr>
          <w:sz w:val="28"/>
          <w:szCs w:val="28"/>
          <w:lang w:val="uk-UA"/>
        </w:rPr>
        <w:t>Мета дослідження конкретиз</w:t>
      </w:r>
      <w:r w:rsidR="008E10A1" w:rsidRPr="007E487C">
        <w:rPr>
          <w:sz w:val="28"/>
          <w:szCs w:val="28"/>
          <w:lang w:val="uk-UA"/>
        </w:rPr>
        <w:t>увалась у наступних завданнях:</w:t>
      </w:r>
    </w:p>
    <w:p w:rsidR="000059DB" w:rsidRPr="007E487C" w:rsidRDefault="000059DB" w:rsidP="000059DB">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7E487C">
        <w:rPr>
          <w:rFonts w:eastAsia="Calibri"/>
          <w:color w:val="000000"/>
          <w:sz w:val="28"/>
          <w:szCs w:val="28"/>
          <w:lang w:val="uk-UA"/>
        </w:rPr>
        <w:t>Провести аналіз науково-методичної літератури з проблеми дослідження з метою вивчення сучасного стану системи багаторічної спортивної підготовки в футболі та ефективності існуючих програм побудови тренувального процесу, зокрема на етапі підготовки до вищих спортивних досягнень.</w:t>
      </w:r>
    </w:p>
    <w:p w:rsidR="000059DB" w:rsidRPr="007E487C" w:rsidRDefault="000059DB" w:rsidP="000059DB">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7E487C">
        <w:rPr>
          <w:rFonts w:eastAsia="Calibri"/>
          <w:color w:val="000000"/>
          <w:sz w:val="28"/>
          <w:szCs w:val="28"/>
          <w:lang w:val="uk-UA"/>
        </w:rPr>
        <w:t xml:space="preserve">Вивчити вплив типової програми організації тренувальних занять футболістів 17-18 років  на етапі підготовки до вищих спортивних досягнень на комплекс показників їх загальної й спеціальної фізичної, функціональної підготовленості та функціонального стану систем кровообігу та зовнішнього дихання протягом підготовчого періоду річного </w:t>
      </w:r>
      <w:proofErr w:type="spellStart"/>
      <w:r w:rsidRPr="007E487C">
        <w:rPr>
          <w:rFonts w:eastAsia="Calibri"/>
          <w:color w:val="000000"/>
          <w:sz w:val="28"/>
          <w:szCs w:val="28"/>
          <w:lang w:val="uk-UA"/>
        </w:rPr>
        <w:t>макроциклу</w:t>
      </w:r>
      <w:proofErr w:type="spellEnd"/>
      <w:r w:rsidRPr="007E487C">
        <w:rPr>
          <w:rFonts w:eastAsia="Calibri"/>
          <w:color w:val="000000"/>
          <w:sz w:val="28"/>
          <w:szCs w:val="28"/>
          <w:lang w:val="uk-UA"/>
        </w:rPr>
        <w:t xml:space="preserve">. </w:t>
      </w:r>
    </w:p>
    <w:p w:rsidR="000059DB" w:rsidRPr="007E487C" w:rsidRDefault="000059DB" w:rsidP="000059DB">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7E487C">
        <w:rPr>
          <w:sz w:val="28"/>
          <w:szCs w:val="28"/>
          <w:lang w:val="uk-UA"/>
        </w:rPr>
        <w:t xml:space="preserve">Розробити авторську програму побудови тренувального процесу для футболістів 17-18 років, яка передбачає певний перерозподіл тренувальних навантажень різної спрямованості і комплексне використання </w:t>
      </w:r>
      <w:r w:rsidRPr="007E487C">
        <w:rPr>
          <w:sz w:val="28"/>
          <w:szCs w:val="28"/>
          <w:lang w:val="uk-UA"/>
        </w:rPr>
        <w:lastRenderedPageBreak/>
        <w:t>засобів кардіотренування та експериментально перевірити її ефективність.</w:t>
      </w:r>
    </w:p>
    <w:p w:rsidR="000059DB" w:rsidRPr="007E487C" w:rsidRDefault="000059DB" w:rsidP="000059DB">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7E487C">
        <w:rPr>
          <w:sz w:val="28"/>
          <w:szCs w:val="28"/>
          <w:lang w:val="uk-UA"/>
        </w:rPr>
        <w:t>Розробити практичні рекомендації щодо впровадження експериментальної програми в тренувальний процес футболістів 17-18 років на етапі підготовки до вищих спортивних досягнень.</w:t>
      </w:r>
    </w:p>
    <w:p w:rsidR="000059DB" w:rsidRPr="007E487C" w:rsidRDefault="00235801" w:rsidP="00A15CD5">
      <w:pPr>
        <w:pStyle w:val="a6"/>
        <w:keepNext/>
        <w:widowControl w:val="0"/>
        <w:ind w:firstLine="709"/>
      </w:pPr>
      <w:r w:rsidRPr="007E487C">
        <w:t>Об’єкт та предм</w:t>
      </w:r>
      <w:r w:rsidR="00C43B91" w:rsidRPr="007E487C">
        <w:t>ет дослідження відповідають меті</w:t>
      </w:r>
      <w:r w:rsidR="008E10A1" w:rsidRPr="007E487C">
        <w:t xml:space="preserve"> та поставленим завданням. </w:t>
      </w:r>
    </w:p>
    <w:p w:rsidR="000059DB" w:rsidRPr="007E487C" w:rsidRDefault="000059DB" w:rsidP="000059DB">
      <w:pPr>
        <w:pStyle w:val="a6"/>
        <w:keepNext/>
        <w:widowControl w:val="0"/>
        <w:ind w:firstLine="709"/>
      </w:pPr>
      <w:r w:rsidRPr="007E487C">
        <w:t xml:space="preserve">Об’єкт дослідження – тренувальний процес футболістів 17-18 років у підготовчому періоді річного </w:t>
      </w:r>
      <w:proofErr w:type="spellStart"/>
      <w:r w:rsidRPr="007E487C">
        <w:t>макроциклу</w:t>
      </w:r>
      <w:proofErr w:type="spellEnd"/>
      <w:r w:rsidRPr="007E487C">
        <w:t xml:space="preserve"> на етапі підготовки до вищих спортивних досягнень.</w:t>
      </w:r>
      <w:r w:rsidRPr="007E487C">
        <w:tab/>
      </w:r>
    </w:p>
    <w:p w:rsidR="008E10A1" w:rsidRPr="007E487C" w:rsidRDefault="000059DB" w:rsidP="000059DB">
      <w:pPr>
        <w:pStyle w:val="a6"/>
        <w:keepNext/>
        <w:widowControl w:val="0"/>
        <w:ind w:firstLine="709"/>
      </w:pPr>
      <w:r w:rsidRPr="007E487C">
        <w:t xml:space="preserve">Предмет дослідження – вплив експериментальної програми побудови тренувального процесу на рівень фізичної та функціональної підготовленості й функціональний стан </w:t>
      </w:r>
      <w:proofErr w:type="spellStart"/>
      <w:r w:rsidRPr="007E487C">
        <w:t>кардіореспіраторної</w:t>
      </w:r>
      <w:proofErr w:type="spellEnd"/>
      <w:r w:rsidRPr="007E487C">
        <w:t xml:space="preserve"> системи футболістів 17-18 років. </w:t>
      </w:r>
      <w:r w:rsidR="004068D3" w:rsidRPr="007E487C">
        <w:t>Наукова новизна теоретичних та експериментальних результатів</w:t>
      </w:r>
      <w:r w:rsidR="00C43B91" w:rsidRPr="007E487C">
        <w:t>,</w:t>
      </w:r>
      <w:r w:rsidR="004068D3" w:rsidRPr="007E487C">
        <w:t xml:space="preserve"> отриманих здо</w:t>
      </w:r>
      <w:r w:rsidR="008E10A1" w:rsidRPr="007E487C">
        <w:t xml:space="preserve">бувачем не викликає сумнівів. </w:t>
      </w:r>
    </w:p>
    <w:p w:rsidR="008E10A1" w:rsidRPr="007E487C" w:rsidRDefault="008E10A1" w:rsidP="00A15CD5">
      <w:pPr>
        <w:pStyle w:val="a6"/>
        <w:keepNext/>
        <w:widowControl w:val="0"/>
        <w:ind w:firstLine="709"/>
      </w:pPr>
      <w:r w:rsidRPr="007E487C">
        <w:t>Вперше:</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 xml:space="preserve">розроблено експериментальну програму побудови тренувального процесу у підготовчому періоді річного </w:t>
      </w:r>
      <w:proofErr w:type="spellStart"/>
      <w:r w:rsidRPr="007E487C">
        <w:rPr>
          <w:sz w:val="28"/>
          <w:szCs w:val="28"/>
          <w:lang w:val="uk-UA"/>
        </w:rPr>
        <w:t>макроциклу</w:t>
      </w:r>
      <w:proofErr w:type="spellEnd"/>
      <w:r w:rsidRPr="007E487C">
        <w:rPr>
          <w:sz w:val="28"/>
          <w:szCs w:val="28"/>
          <w:lang w:val="uk-UA"/>
        </w:rPr>
        <w:t xml:space="preserve"> для футболістів </w:t>
      </w:r>
      <w:r w:rsidRPr="007E487C">
        <w:rPr>
          <w:sz w:val="28"/>
          <w:szCs w:val="28"/>
          <w:lang w:val="uk-UA"/>
        </w:rPr>
        <w:br/>
        <w:t>17-18 років на етапі підготовки до вищих спортивних досягнень, яка передбачає певний перерозподіл обсягу тренувальних навантажень в рамках усіх видів підготовки (загальна та спеціальна фізична, технічна і тактична підготовка) та використання  в рамках програми різних засобів кардіотренування (степ-аеробіка, тай-бо, джаз-</w:t>
      </w:r>
      <w:proofErr w:type="spellStart"/>
      <w:r w:rsidRPr="007E487C">
        <w:rPr>
          <w:sz w:val="28"/>
          <w:szCs w:val="28"/>
          <w:lang w:val="uk-UA"/>
        </w:rPr>
        <w:t>фанк</w:t>
      </w:r>
      <w:proofErr w:type="spellEnd"/>
      <w:r w:rsidRPr="007E487C">
        <w:rPr>
          <w:sz w:val="28"/>
          <w:szCs w:val="28"/>
          <w:lang w:val="uk-UA"/>
        </w:rPr>
        <w:t>);</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 xml:space="preserve">наведено матеріали щодо змісту програми тренувальних занять для футболістів 17-18 років в рамках окремих етапів підготовчого періоду (загально-підготовчий та два спеціально-підготовчих), окремих </w:t>
      </w:r>
      <w:proofErr w:type="spellStart"/>
      <w:r w:rsidRPr="007E487C">
        <w:rPr>
          <w:sz w:val="28"/>
          <w:szCs w:val="28"/>
          <w:lang w:val="uk-UA"/>
        </w:rPr>
        <w:t>мезо</w:t>
      </w:r>
      <w:proofErr w:type="spellEnd"/>
      <w:r w:rsidRPr="007E487C">
        <w:rPr>
          <w:sz w:val="28"/>
          <w:szCs w:val="28"/>
          <w:lang w:val="uk-UA"/>
        </w:rPr>
        <w:t>- та мікроциклів;</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 xml:space="preserve">розроблено алгоритми та експериментальні матриці виконання фізичних навантажень з використанням засобів кардіотренування, які передбачали конкретну тривалість та потужність кожної з трьох серій в рамках кожного тренувального заняття, відповідні пульсові режими для </w:t>
      </w:r>
      <w:r w:rsidRPr="007E487C">
        <w:rPr>
          <w:sz w:val="28"/>
          <w:szCs w:val="28"/>
          <w:lang w:val="uk-UA"/>
        </w:rPr>
        <w:lastRenderedPageBreak/>
        <w:t>кожної серії, інтервали відпочинку між ними та обрану послідовність використання різних видів кардіотренування;</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проведено комплексне вивчення особливостей впливу різних програм організації тренувальних занять на рівні загальної та спеціальної фізичної й функціональної підготовленості  футболістів 17-18 років та поточний функціональний стан систем кровообігу та зовнішнього дихання їхнього організму;</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доповнено та розширено дані щодо особливостей процесу фізіологічної адаптації організму спортсменів до систематичних фізичних навантажень значного обсягу та інтенсивності;</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дістали подальшого розвитку експериментальні матеріали щодо особливостей впливу  засобів кардіотренування на функціональний стан організму спортсменів, що знайшло відображення у підвищенні аеробних здібностей футболістів 17-18 років, стійкості їхнього організму до дії зовнішніх факторів, зокрема, до умов дефіциту кисню та суттєвого покращення їх загальних адаптивних можливостей;</w:t>
      </w:r>
    </w:p>
    <w:p w:rsidR="000059DB" w:rsidRPr="007E487C" w:rsidRDefault="000059DB" w:rsidP="000059DB">
      <w:pPr>
        <w:keepNext/>
        <w:widowControl w:val="0"/>
        <w:numPr>
          <w:ilvl w:val="1"/>
          <w:numId w:val="3"/>
        </w:numPr>
        <w:tabs>
          <w:tab w:val="left" w:pos="1134"/>
          <w:tab w:val="left" w:pos="1200"/>
        </w:tabs>
        <w:spacing w:after="0" w:line="360" w:lineRule="auto"/>
        <w:ind w:left="0" w:firstLine="720"/>
        <w:jc w:val="both"/>
        <w:rPr>
          <w:sz w:val="28"/>
          <w:szCs w:val="28"/>
          <w:lang w:val="uk-UA"/>
        </w:rPr>
      </w:pPr>
      <w:r w:rsidRPr="007E487C">
        <w:rPr>
          <w:sz w:val="28"/>
          <w:szCs w:val="28"/>
          <w:lang w:val="uk-UA"/>
        </w:rPr>
        <w:t xml:space="preserve">підтверджено дані щодо необхідності подальшого вдосконалення існуючих тренувальних програм для футболістів різного віку на різних етапах багаторічної підготовки з врахуванням сучасних вимог рівня розвитку світового футболу та даних спортивної науки, які постійно доповнюються та розширяються. </w:t>
      </w:r>
    </w:p>
    <w:p w:rsidR="000059DB" w:rsidRPr="007E487C" w:rsidRDefault="00C41E3B" w:rsidP="00A15CD5">
      <w:pPr>
        <w:keepNext/>
        <w:widowControl w:val="0"/>
        <w:spacing w:after="0" w:line="360" w:lineRule="auto"/>
        <w:ind w:firstLine="709"/>
        <w:jc w:val="both"/>
        <w:rPr>
          <w:sz w:val="28"/>
          <w:szCs w:val="28"/>
          <w:lang w:val="uk-UA"/>
        </w:rPr>
      </w:pPr>
      <w:r w:rsidRPr="007E487C">
        <w:rPr>
          <w:sz w:val="28"/>
          <w:szCs w:val="28"/>
          <w:lang w:val="uk-UA"/>
        </w:rPr>
        <w:t xml:space="preserve">Теоретичні та експериментальні дані отримані здобувачем в результаті проведених досліджень на нашу думку є достовірними та науково обґрунтованими. </w:t>
      </w:r>
    </w:p>
    <w:p w:rsidR="000059DB" w:rsidRPr="007E487C" w:rsidRDefault="00C41E3B" w:rsidP="000059DB">
      <w:pPr>
        <w:keepNext/>
        <w:widowControl w:val="0"/>
        <w:spacing w:after="0" w:line="360" w:lineRule="auto"/>
        <w:ind w:firstLine="709"/>
        <w:jc w:val="both"/>
        <w:rPr>
          <w:rFonts w:ascii="Times New Roman" w:eastAsia="Times New Roman" w:hAnsi="Times New Roman" w:cs="Times New Roman"/>
          <w:bCs/>
          <w:iCs/>
          <w:sz w:val="28"/>
          <w:szCs w:val="28"/>
          <w:lang w:val="uk-UA"/>
        </w:rPr>
      </w:pPr>
      <w:r w:rsidRPr="007E487C">
        <w:rPr>
          <w:rFonts w:ascii="Times New Roman" w:eastAsia="Times New Roman" w:hAnsi="Times New Roman" w:cs="Times New Roman"/>
          <w:bCs/>
          <w:iCs/>
          <w:sz w:val="28"/>
          <w:szCs w:val="28"/>
          <w:lang w:val="uk-UA"/>
        </w:rPr>
        <w:t xml:space="preserve">В процесі дослідження дисертантом було використано достатньо широке коло методів та </w:t>
      </w:r>
      <w:r w:rsidR="00A47562" w:rsidRPr="007E487C">
        <w:rPr>
          <w:rFonts w:ascii="Times New Roman" w:eastAsia="Times New Roman" w:hAnsi="Times New Roman" w:cs="Times New Roman"/>
          <w:bCs/>
          <w:iCs/>
          <w:sz w:val="28"/>
          <w:szCs w:val="28"/>
          <w:lang w:val="uk-UA"/>
        </w:rPr>
        <w:t xml:space="preserve">наукових </w:t>
      </w:r>
      <w:proofErr w:type="spellStart"/>
      <w:r w:rsidR="00A47562" w:rsidRPr="007E487C">
        <w:rPr>
          <w:rFonts w:ascii="Times New Roman" w:eastAsia="Times New Roman" w:hAnsi="Times New Roman" w:cs="Times New Roman"/>
          <w:bCs/>
          <w:iCs/>
          <w:sz w:val="28"/>
          <w:szCs w:val="28"/>
          <w:lang w:val="uk-UA"/>
        </w:rPr>
        <w:t>методик</w:t>
      </w:r>
      <w:proofErr w:type="spellEnd"/>
      <w:r w:rsidR="00A47562" w:rsidRPr="007E487C">
        <w:rPr>
          <w:rFonts w:ascii="Times New Roman" w:eastAsia="Times New Roman" w:hAnsi="Times New Roman" w:cs="Times New Roman"/>
          <w:bCs/>
          <w:iCs/>
          <w:sz w:val="28"/>
          <w:szCs w:val="28"/>
          <w:lang w:val="uk-UA"/>
        </w:rPr>
        <w:t xml:space="preserve">: </w:t>
      </w:r>
      <w:r w:rsidR="002B6A73">
        <w:rPr>
          <w:rFonts w:ascii="Times New Roman" w:eastAsia="Times New Roman" w:hAnsi="Times New Roman" w:cs="Times New Roman"/>
          <w:bCs/>
          <w:iCs/>
          <w:sz w:val="28"/>
          <w:szCs w:val="28"/>
          <w:lang w:val="uk-UA"/>
        </w:rPr>
        <w:t>а</w:t>
      </w:r>
      <w:r w:rsidR="000059DB" w:rsidRPr="007E487C">
        <w:rPr>
          <w:rFonts w:ascii="Times New Roman" w:eastAsia="Times New Roman" w:hAnsi="Times New Roman" w:cs="Times New Roman"/>
          <w:bCs/>
          <w:iCs/>
          <w:sz w:val="28"/>
          <w:szCs w:val="28"/>
          <w:lang w:val="uk-UA"/>
        </w:rPr>
        <w:t xml:space="preserve">наліз і узагальнення науково-методичної літератури; педагогічні спостереження; педагогічний експеримент; тестування загальної та спеціальної фізичної підготовленості; тестування функціональної підготовленості, експрес-оцінка функціонального стану </w:t>
      </w:r>
      <w:proofErr w:type="spellStart"/>
      <w:r w:rsidR="000059DB" w:rsidRPr="007E487C">
        <w:rPr>
          <w:rFonts w:ascii="Times New Roman" w:eastAsia="Times New Roman" w:hAnsi="Times New Roman" w:cs="Times New Roman"/>
          <w:bCs/>
          <w:iCs/>
          <w:sz w:val="28"/>
          <w:szCs w:val="28"/>
          <w:lang w:val="uk-UA"/>
        </w:rPr>
        <w:t>кардіореспираторної</w:t>
      </w:r>
      <w:proofErr w:type="spellEnd"/>
      <w:r w:rsidR="000059DB" w:rsidRPr="007E487C">
        <w:rPr>
          <w:rFonts w:ascii="Times New Roman" w:eastAsia="Times New Roman" w:hAnsi="Times New Roman" w:cs="Times New Roman"/>
          <w:bCs/>
          <w:iCs/>
          <w:sz w:val="28"/>
          <w:szCs w:val="28"/>
          <w:lang w:val="uk-UA"/>
        </w:rPr>
        <w:t xml:space="preserve"> системи з використанням традиційних </w:t>
      </w:r>
      <w:r w:rsidR="000059DB" w:rsidRPr="007E487C">
        <w:rPr>
          <w:rFonts w:ascii="Times New Roman" w:eastAsia="Times New Roman" w:hAnsi="Times New Roman" w:cs="Times New Roman"/>
          <w:bCs/>
          <w:iCs/>
          <w:sz w:val="28"/>
          <w:szCs w:val="28"/>
          <w:lang w:val="uk-UA"/>
        </w:rPr>
        <w:lastRenderedPageBreak/>
        <w:t xml:space="preserve">фізіологічних методів та комп’ютерної програм «ШВСМ-інтеграл»; методи математичної статистики. </w:t>
      </w:r>
    </w:p>
    <w:p w:rsidR="007E487C" w:rsidRPr="007E487C" w:rsidRDefault="00941A8F" w:rsidP="000059DB">
      <w:pPr>
        <w:keepNext/>
        <w:widowControl w:val="0"/>
        <w:spacing w:after="0" w:line="360" w:lineRule="auto"/>
        <w:ind w:firstLine="709"/>
        <w:jc w:val="both"/>
        <w:rPr>
          <w:rFonts w:ascii="Times New Roman" w:eastAsia="Times New Roman" w:hAnsi="Times New Roman" w:cs="Times New Roman"/>
          <w:bCs/>
          <w:iCs/>
          <w:sz w:val="28"/>
          <w:szCs w:val="28"/>
          <w:lang w:val="uk-UA"/>
        </w:rPr>
      </w:pPr>
      <w:r w:rsidRPr="007E487C">
        <w:rPr>
          <w:rFonts w:ascii="Times New Roman" w:eastAsia="Times New Roman" w:hAnsi="Times New Roman" w:cs="Times New Roman"/>
          <w:bCs/>
          <w:iCs/>
          <w:sz w:val="28"/>
          <w:szCs w:val="28"/>
          <w:lang w:val="uk-UA"/>
        </w:rPr>
        <w:t xml:space="preserve">Зазначаємо </w:t>
      </w:r>
      <w:r w:rsidR="006372AE" w:rsidRPr="007E487C">
        <w:rPr>
          <w:rFonts w:ascii="Times New Roman" w:eastAsia="Times New Roman" w:hAnsi="Times New Roman" w:cs="Times New Roman"/>
          <w:bCs/>
          <w:iCs/>
          <w:sz w:val="28"/>
          <w:szCs w:val="28"/>
          <w:lang w:val="uk-UA"/>
        </w:rPr>
        <w:t xml:space="preserve">на </w:t>
      </w:r>
      <w:r w:rsidR="00C43B91" w:rsidRPr="007E487C">
        <w:rPr>
          <w:rFonts w:ascii="Times New Roman" w:eastAsia="Times New Roman" w:hAnsi="Times New Roman" w:cs="Times New Roman"/>
          <w:bCs/>
          <w:iCs/>
          <w:sz w:val="28"/>
          <w:szCs w:val="28"/>
          <w:lang w:val="uk-UA"/>
        </w:rPr>
        <w:t>достатню</w:t>
      </w:r>
      <w:r w:rsidR="005B4B02" w:rsidRPr="007E487C">
        <w:rPr>
          <w:rFonts w:ascii="Times New Roman" w:eastAsia="Times New Roman" w:hAnsi="Times New Roman" w:cs="Times New Roman"/>
          <w:bCs/>
          <w:iCs/>
          <w:sz w:val="28"/>
          <w:szCs w:val="28"/>
          <w:lang w:val="uk-UA"/>
        </w:rPr>
        <w:t xml:space="preserve"> кількість методів та їх коректність застосування. </w:t>
      </w:r>
      <w:r w:rsidR="00B47451" w:rsidRPr="007E487C">
        <w:rPr>
          <w:rFonts w:ascii="Times New Roman" w:eastAsia="Times New Roman" w:hAnsi="Times New Roman" w:cs="Times New Roman"/>
          <w:bCs/>
          <w:iCs/>
          <w:sz w:val="28"/>
          <w:szCs w:val="28"/>
          <w:lang w:val="uk-UA"/>
        </w:rPr>
        <w:t>Обґрунтованість та достовірність результатів дослідження забезпечено достатньою вибіркою:</w:t>
      </w:r>
      <w:r w:rsidR="00F536D9" w:rsidRPr="007E487C">
        <w:rPr>
          <w:rFonts w:ascii="Times New Roman" w:eastAsia="Times New Roman" w:hAnsi="Times New Roman" w:cs="Times New Roman"/>
          <w:bCs/>
          <w:iCs/>
          <w:sz w:val="28"/>
          <w:szCs w:val="28"/>
          <w:lang w:val="uk-UA"/>
        </w:rPr>
        <w:t xml:space="preserve"> </w:t>
      </w:r>
      <w:r w:rsidR="0063068F" w:rsidRPr="007E487C">
        <w:rPr>
          <w:rFonts w:ascii="Times New Roman" w:eastAsia="Times New Roman" w:hAnsi="Times New Roman" w:cs="Times New Roman"/>
          <w:bCs/>
          <w:iCs/>
          <w:sz w:val="28"/>
          <w:szCs w:val="28"/>
          <w:lang w:val="uk-UA"/>
        </w:rPr>
        <w:t>у</w:t>
      </w:r>
      <w:r w:rsidR="00F536D9" w:rsidRPr="007E487C">
        <w:rPr>
          <w:rFonts w:ascii="Times New Roman" w:eastAsia="Times New Roman" w:hAnsi="Times New Roman" w:cs="Times New Roman"/>
          <w:bCs/>
          <w:iCs/>
          <w:sz w:val="28"/>
          <w:szCs w:val="28"/>
          <w:lang w:val="uk-UA"/>
        </w:rPr>
        <w:t xml:space="preserve"> рамках констатувального екс</w:t>
      </w:r>
      <w:r w:rsidR="000059DB" w:rsidRPr="007E487C">
        <w:rPr>
          <w:rFonts w:ascii="Times New Roman" w:eastAsia="Times New Roman" w:hAnsi="Times New Roman" w:cs="Times New Roman"/>
          <w:bCs/>
          <w:iCs/>
          <w:sz w:val="28"/>
          <w:szCs w:val="28"/>
          <w:lang w:val="uk-UA"/>
        </w:rPr>
        <w:t xml:space="preserve">перименту взяли участь 25 юнаків </w:t>
      </w:r>
      <w:r w:rsidR="00FB3EC4" w:rsidRPr="007E487C">
        <w:rPr>
          <w:rFonts w:ascii="Times New Roman" w:eastAsia="Times New Roman" w:hAnsi="Times New Roman" w:cs="Times New Roman"/>
          <w:bCs/>
          <w:iCs/>
          <w:sz w:val="28"/>
          <w:szCs w:val="28"/>
          <w:lang w:val="uk-UA"/>
        </w:rPr>
        <w:t>17</w:t>
      </w:r>
      <w:r w:rsidR="000059DB" w:rsidRPr="007E487C">
        <w:rPr>
          <w:rFonts w:ascii="Times New Roman" w:eastAsia="Times New Roman" w:hAnsi="Times New Roman" w:cs="Times New Roman"/>
          <w:bCs/>
          <w:iCs/>
          <w:sz w:val="28"/>
          <w:szCs w:val="28"/>
          <w:lang w:val="uk-UA"/>
        </w:rPr>
        <w:t>-18</w:t>
      </w:r>
      <w:r w:rsidR="00FB3EC4" w:rsidRPr="007E487C">
        <w:rPr>
          <w:rFonts w:ascii="Times New Roman" w:eastAsia="Times New Roman" w:hAnsi="Times New Roman" w:cs="Times New Roman"/>
          <w:bCs/>
          <w:iCs/>
          <w:sz w:val="28"/>
          <w:szCs w:val="28"/>
          <w:lang w:val="uk-UA"/>
        </w:rPr>
        <w:t xml:space="preserve"> років</w:t>
      </w:r>
      <w:r w:rsidR="00F536D9" w:rsidRPr="007E487C">
        <w:rPr>
          <w:rFonts w:ascii="Times New Roman" w:eastAsia="Times New Roman" w:hAnsi="Times New Roman" w:cs="Times New Roman"/>
          <w:bCs/>
          <w:iCs/>
          <w:sz w:val="28"/>
          <w:szCs w:val="28"/>
          <w:lang w:val="uk-UA"/>
        </w:rPr>
        <w:t>, а в рамках формув</w:t>
      </w:r>
      <w:r w:rsidR="000059DB" w:rsidRPr="007E487C">
        <w:rPr>
          <w:rFonts w:ascii="Times New Roman" w:eastAsia="Times New Roman" w:hAnsi="Times New Roman" w:cs="Times New Roman"/>
          <w:bCs/>
          <w:iCs/>
          <w:sz w:val="28"/>
          <w:szCs w:val="28"/>
          <w:lang w:val="uk-UA"/>
        </w:rPr>
        <w:t>ального експерименту – 23 футболіста</w:t>
      </w:r>
      <w:r w:rsidR="00F536D9" w:rsidRPr="007E487C">
        <w:rPr>
          <w:rFonts w:ascii="Times New Roman" w:eastAsia="Times New Roman" w:hAnsi="Times New Roman" w:cs="Times New Roman"/>
          <w:bCs/>
          <w:iCs/>
          <w:sz w:val="28"/>
          <w:szCs w:val="28"/>
          <w:lang w:val="uk-UA"/>
        </w:rPr>
        <w:t>, які були п</w:t>
      </w:r>
      <w:r w:rsidR="000059DB" w:rsidRPr="007E487C">
        <w:rPr>
          <w:rFonts w:ascii="Times New Roman" w:eastAsia="Times New Roman" w:hAnsi="Times New Roman" w:cs="Times New Roman"/>
          <w:bCs/>
          <w:iCs/>
          <w:sz w:val="28"/>
          <w:szCs w:val="28"/>
          <w:lang w:val="uk-UA"/>
        </w:rPr>
        <w:t>оділені на контрольну (12</w:t>
      </w:r>
      <w:r w:rsidR="00FB3EC4" w:rsidRPr="007E487C">
        <w:rPr>
          <w:rFonts w:ascii="Times New Roman" w:eastAsia="Times New Roman" w:hAnsi="Times New Roman" w:cs="Times New Roman"/>
          <w:bCs/>
          <w:iCs/>
          <w:sz w:val="28"/>
          <w:szCs w:val="28"/>
          <w:lang w:val="uk-UA"/>
        </w:rPr>
        <w:t xml:space="preserve"> спор</w:t>
      </w:r>
      <w:r w:rsidR="000059DB" w:rsidRPr="007E487C">
        <w:rPr>
          <w:rFonts w:ascii="Times New Roman" w:eastAsia="Times New Roman" w:hAnsi="Times New Roman" w:cs="Times New Roman"/>
          <w:bCs/>
          <w:iCs/>
          <w:sz w:val="28"/>
          <w:szCs w:val="28"/>
          <w:lang w:val="uk-UA"/>
        </w:rPr>
        <w:t>тсменів) та експериментальну (11</w:t>
      </w:r>
      <w:r w:rsidR="00FB3EC4" w:rsidRPr="007E487C">
        <w:rPr>
          <w:rFonts w:ascii="Times New Roman" w:eastAsia="Times New Roman" w:hAnsi="Times New Roman" w:cs="Times New Roman"/>
          <w:bCs/>
          <w:iCs/>
          <w:sz w:val="28"/>
          <w:szCs w:val="28"/>
          <w:lang w:val="uk-UA"/>
        </w:rPr>
        <w:t xml:space="preserve"> спортсменів</w:t>
      </w:r>
      <w:r w:rsidR="00F536D9" w:rsidRPr="007E487C">
        <w:rPr>
          <w:rFonts w:ascii="Times New Roman" w:eastAsia="Times New Roman" w:hAnsi="Times New Roman" w:cs="Times New Roman"/>
          <w:bCs/>
          <w:iCs/>
          <w:sz w:val="28"/>
          <w:szCs w:val="28"/>
          <w:lang w:val="uk-UA"/>
        </w:rPr>
        <w:t>) групи.</w:t>
      </w:r>
    </w:p>
    <w:p w:rsidR="007E487C" w:rsidRPr="007E487C" w:rsidRDefault="007E487C" w:rsidP="000059DB">
      <w:pPr>
        <w:keepNext/>
        <w:widowControl w:val="0"/>
        <w:spacing w:after="0" w:line="360" w:lineRule="auto"/>
        <w:ind w:firstLine="709"/>
        <w:jc w:val="both"/>
        <w:rPr>
          <w:rFonts w:ascii="Times New Roman" w:eastAsia="Times New Roman" w:hAnsi="Times New Roman" w:cs="Times New Roman"/>
          <w:bCs/>
          <w:iCs/>
          <w:sz w:val="28"/>
          <w:szCs w:val="28"/>
          <w:lang w:val="uk-UA"/>
        </w:rPr>
      </w:pPr>
      <w:r w:rsidRPr="007E487C">
        <w:rPr>
          <w:rFonts w:ascii="Times New Roman" w:eastAsia="Times New Roman" w:hAnsi="Times New Roman" w:cs="Times New Roman"/>
          <w:bCs/>
          <w:iCs/>
          <w:sz w:val="28"/>
          <w:szCs w:val="28"/>
          <w:lang w:val="uk-UA"/>
        </w:rPr>
        <w:t>В своєму дослідженні значну увагу здобувач приділив детальному теоретичному аналізу з окресленої проблеми, що в свою чергу дало змогу сформувати якісне підґрунтя для проведення власного наукового дослідження. Слід зазначити, що дисертаційна робота містить детальний огляд інформаційних джерел з найбільш актуальних проблем багаторічної спортивної підготовки в сучасному футболі, досить ретельно надано відомості щодо  існуючих програм підготовки футболістів на етапі підготовки до вищих спортивних досягнень, проаналізовано перелік сучасних підходів щодо удосконалення фізичної та функціональної підготовленості футболістів на етапі підготовки до вищих спортивних досягнень, зокрема за рахунок впровадження в тренувальний процес різних видів кардіотренування та надано їх загальну характеристику.</w:t>
      </w:r>
    </w:p>
    <w:p w:rsidR="00225D4E" w:rsidRPr="007E487C" w:rsidRDefault="00D94D5A" w:rsidP="00A15CD5">
      <w:pPr>
        <w:pStyle w:val="a6"/>
        <w:keepNext/>
        <w:widowControl w:val="0"/>
        <w:ind w:firstLine="709"/>
        <w:rPr>
          <w:bCs/>
          <w:iCs/>
        </w:rPr>
      </w:pPr>
      <w:r w:rsidRPr="007E487C">
        <w:rPr>
          <w:bCs/>
          <w:iCs/>
        </w:rPr>
        <w:t>Загалом автором проаналізовано</w:t>
      </w:r>
      <w:r w:rsidR="005A11D7" w:rsidRPr="007E487C">
        <w:rPr>
          <w:bCs/>
          <w:iCs/>
        </w:rPr>
        <w:t xml:space="preserve"> </w:t>
      </w:r>
      <w:r w:rsidR="007E487C">
        <w:rPr>
          <w:bCs/>
          <w:iCs/>
        </w:rPr>
        <w:t>230</w:t>
      </w:r>
      <w:r w:rsidRPr="007E487C">
        <w:rPr>
          <w:bCs/>
          <w:iCs/>
        </w:rPr>
        <w:t xml:space="preserve"> </w:t>
      </w:r>
      <w:r w:rsidR="007E487C">
        <w:rPr>
          <w:bCs/>
          <w:iCs/>
        </w:rPr>
        <w:t>літературних</w:t>
      </w:r>
      <w:r w:rsidRPr="007E487C">
        <w:rPr>
          <w:bCs/>
          <w:iCs/>
        </w:rPr>
        <w:t xml:space="preserve"> джерел, з них</w:t>
      </w:r>
      <w:r w:rsidR="007E487C">
        <w:rPr>
          <w:bCs/>
          <w:iCs/>
        </w:rPr>
        <w:t xml:space="preserve"> 64</w:t>
      </w:r>
      <w:r w:rsidR="002B5A11" w:rsidRPr="007E487C">
        <w:rPr>
          <w:bCs/>
          <w:iCs/>
        </w:rPr>
        <w:t xml:space="preserve"> англомовні</w:t>
      </w:r>
      <w:r w:rsidR="003F65F8" w:rsidRPr="007E487C">
        <w:rPr>
          <w:bCs/>
          <w:iCs/>
        </w:rPr>
        <w:t xml:space="preserve"> с</w:t>
      </w:r>
      <w:r w:rsidR="002B5A11" w:rsidRPr="007E487C">
        <w:rPr>
          <w:bCs/>
          <w:iCs/>
        </w:rPr>
        <w:t>пеціалізовані</w:t>
      </w:r>
      <w:r w:rsidR="003F65F8" w:rsidRPr="007E487C">
        <w:rPr>
          <w:bCs/>
          <w:iCs/>
        </w:rPr>
        <w:t xml:space="preserve"> наукові видання.</w:t>
      </w:r>
      <w:r w:rsidRPr="007E487C">
        <w:rPr>
          <w:bCs/>
          <w:iCs/>
        </w:rPr>
        <w:t xml:space="preserve"> </w:t>
      </w:r>
    </w:p>
    <w:p w:rsidR="00977F75" w:rsidRPr="00F84A51" w:rsidRDefault="00CA3138" w:rsidP="00977F75">
      <w:pPr>
        <w:pStyle w:val="a6"/>
        <w:keepNext/>
        <w:widowControl w:val="0"/>
        <w:ind w:firstLine="709"/>
        <w:rPr>
          <w:lang w:eastAsia="uk-UA"/>
        </w:rPr>
      </w:pPr>
      <w:r w:rsidRPr="007E487C">
        <w:rPr>
          <w:bCs/>
          <w:iCs/>
        </w:rPr>
        <w:t>Варто визначити суттєве практичне значе</w:t>
      </w:r>
      <w:r w:rsidR="00225D4E" w:rsidRPr="007E487C">
        <w:rPr>
          <w:bCs/>
          <w:iCs/>
        </w:rPr>
        <w:t xml:space="preserve">ння дисертаційного дослідження, яке </w:t>
      </w:r>
      <w:r w:rsidR="00225D4E" w:rsidRPr="007E487C">
        <w:t xml:space="preserve">полягає у можливості використання отриманих результатів дослідження та розроблених рекомендацій для оптимізації тренувального процесу футболістів </w:t>
      </w:r>
      <w:r w:rsidR="00977F75">
        <w:t>17-18</w:t>
      </w:r>
      <w:r w:rsidR="00225D4E" w:rsidRPr="007E487C">
        <w:t xml:space="preserve"> років в процесі занять футболом на етапі підготовки</w:t>
      </w:r>
      <w:r w:rsidR="00977F75">
        <w:t xml:space="preserve"> до вищих спортивних досягнень</w:t>
      </w:r>
      <w:r w:rsidR="00225D4E" w:rsidRPr="007E487C">
        <w:t xml:space="preserve">. </w:t>
      </w:r>
      <w:r w:rsidR="00977F75" w:rsidRPr="00F84A51">
        <w:t xml:space="preserve">Результати дисертаційного дослідження впроваджені в роботу кафедр теорії та методики фізичної культури і спорту, фізичної культури і спорту Запорізького національного університету Міністерства освіти і науки України, зокрема, в процес </w:t>
      </w:r>
      <w:r w:rsidR="00977F75" w:rsidRPr="00F84A51">
        <w:lastRenderedPageBreak/>
        <w:t xml:space="preserve">викладання дисциплін «Теорія і методика спортивного тренування», «Олімпійський та професійний спорт», «Функціональна діагностика», «Фізіологія спорту», «Медико-біологічне забезпечення в спорті», «Спортивно-педагогічне вдосконалення (футбол)», у навчальний процес Інституту здоров’я, спорту та туризму імені Тетяни </w:t>
      </w:r>
      <w:proofErr w:type="spellStart"/>
      <w:r w:rsidR="00977F75" w:rsidRPr="00F84A51">
        <w:t>Самоленко</w:t>
      </w:r>
      <w:proofErr w:type="spellEnd"/>
      <w:r w:rsidR="00977F75" w:rsidRPr="00F84A51">
        <w:t xml:space="preserve"> Класичного приватного університету (м. Запоріжжя), зокрема, в процес викладання дисциплін «Теорія та методика спортивного тренування», «Підвищення спортивної майстерності з обраного виду спорту», у практику роботи ДЮСШ «Металург </w:t>
      </w:r>
      <w:r w:rsidR="00977F75" w:rsidRPr="00F84A51">
        <w:rPr>
          <w:lang w:eastAsia="uk-UA"/>
        </w:rPr>
        <w:t xml:space="preserve">Запоріжжя» з футболу Запорізької міської ради (м. Запоріжжя), у практику навчальної роботи Запорізької асоціації футболу, що підтверджують відповідні акти впровадження, що підтверджують відповідні акти впровадження </w:t>
      </w:r>
    </w:p>
    <w:p w:rsidR="00225D4E" w:rsidRPr="007E487C" w:rsidRDefault="00753373" w:rsidP="00977F75">
      <w:pPr>
        <w:pStyle w:val="a6"/>
        <w:keepNext/>
        <w:widowControl w:val="0"/>
        <w:ind w:firstLine="709"/>
        <w:rPr>
          <w:lang w:eastAsia="uk-UA"/>
        </w:rPr>
      </w:pPr>
      <w:r w:rsidRPr="007E487C">
        <w:rPr>
          <w:lang w:eastAsia="uk-UA"/>
        </w:rPr>
        <w:t>Дисертаційна робота написана українською мовою, з коректним застосуванням наукових термінів. Оформлення дисертації відповідає встановленим вимогам до дисертацій на здобуття наукового ступеня доктора філософії. Дисертаційна робота складається з анотацій, змісту, вступу, п’яти розділів, висновків, списку використаних джерел та до</w:t>
      </w:r>
      <w:r w:rsidR="00694DA1" w:rsidRPr="007E487C">
        <w:rPr>
          <w:lang w:eastAsia="uk-UA"/>
        </w:rPr>
        <w:t xml:space="preserve">датків. Дисертацію </w:t>
      </w:r>
      <w:r w:rsidR="00225D4E" w:rsidRPr="007E487C">
        <w:rPr>
          <w:lang w:eastAsia="uk-UA"/>
        </w:rPr>
        <w:t xml:space="preserve">викладено українською мовою </w:t>
      </w:r>
      <w:r w:rsidR="00A267E9" w:rsidRPr="00F84A51">
        <w:rPr>
          <w:rFonts w:eastAsia="Calibri"/>
        </w:rPr>
        <w:t>252</w:t>
      </w:r>
      <w:r w:rsidR="00A267E9">
        <w:rPr>
          <w:rFonts w:eastAsia="Calibri"/>
        </w:rPr>
        <w:t xml:space="preserve"> сторінках (</w:t>
      </w:r>
      <w:r w:rsidR="00A267E9" w:rsidRPr="00F84A51">
        <w:rPr>
          <w:rFonts w:eastAsia="Calibri"/>
        </w:rPr>
        <w:t>207 – осно</w:t>
      </w:r>
      <w:r w:rsidR="00A267E9">
        <w:rPr>
          <w:rFonts w:eastAsia="Calibri"/>
        </w:rPr>
        <w:t>вний текст)</w:t>
      </w:r>
      <w:r w:rsidR="00A267E9">
        <w:rPr>
          <w:lang w:eastAsia="uk-UA"/>
        </w:rPr>
        <w:t>, ілюстровано 66</w:t>
      </w:r>
      <w:r w:rsidR="00694DA1" w:rsidRPr="007E487C">
        <w:rPr>
          <w:lang w:eastAsia="uk-UA"/>
        </w:rPr>
        <w:t xml:space="preserve"> таб</w:t>
      </w:r>
      <w:r w:rsidR="00225D4E" w:rsidRPr="007E487C">
        <w:rPr>
          <w:lang w:eastAsia="uk-UA"/>
        </w:rPr>
        <w:t>лицями</w:t>
      </w:r>
      <w:r w:rsidR="00A267E9">
        <w:rPr>
          <w:lang w:eastAsia="uk-UA"/>
        </w:rPr>
        <w:t xml:space="preserve"> та 19 рисунками</w:t>
      </w:r>
      <w:r w:rsidR="00225D4E" w:rsidRPr="007E487C">
        <w:rPr>
          <w:lang w:eastAsia="uk-UA"/>
        </w:rPr>
        <w:t xml:space="preserve">. </w:t>
      </w:r>
    </w:p>
    <w:p w:rsidR="00225D4E" w:rsidRPr="007E487C" w:rsidRDefault="00904321" w:rsidP="00A15CD5">
      <w:pPr>
        <w:pStyle w:val="a6"/>
        <w:keepNext/>
        <w:widowControl w:val="0"/>
        <w:ind w:firstLine="709"/>
        <w:rPr>
          <w:lang w:eastAsia="uk-UA"/>
        </w:rPr>
      </w:pPr>
      <w:r w:rsidRPr="007E487C">
        <w:rPr>
          <w:lang w:eastAsia="uk-UA"/>
        </w:rPr>
        <w:t xml:space="preserve">У </w:t>
      </w:r>
      <w:r w:rsidRPr="007E487C">
        <w:rPr>
          <w:bCs/>
          <w:lang w:eastAsia="uk-UA"/>
        </w:rPr>
        <w:t>вступі</w:t>
      </w:r>
      <w:r w:rsidRPr="007E487C">
        <w:rPr>
          <w:lang w:eastAsia="uk-UA"/>
        </w:rPr>
        <w:t xml:space="preserve"> обґрунтовано актуальність роботи, сформульовано мету, завдання, об’єкт, предмет дослідження, розкрито наукову новизну та практичну значущість отриманих результатів, визначено особистий внесок здобувача, наведено дані щодо переліку наукових конференцій, на яких було апробовано результати дослідження, зазначено кількість публікацій автора.</w:t>
      </w:r>
    </w:p>
    <w:p w:rsidR="007E0E3D" w:rsidRDefault="00904321" w:rsidP="007E0E3D">
      <w:pPr>
        <w:pStyle w:val="a6"/>
        <w:keepNext/>
        <w:widowControl w:val="0"/>
        <w:ind w:firstLine="709"/>
        <w:rPr>
          <w:bCs/>
          <w:iCs/>
        </w:rPr>
      </w:pPr>
      <w:r w:rsidRPr="007E487C">
        <w:rPr>
          <w:rFonts w:eastAsia="Calibri"/>
        </w:rPr>
        <w:t>В першому розділі «</w:t>
      </w:r>
      <w:r w:rsidR="007E0E3D" w:rsidRPr="00F84A51">
        <w:t>Сучасні проблеми удосконалення тренувального процесу футболістів на різних етапах багаторічної спортивної підготовки</w:t>
      </w:r>
      <w:r w:rsidRPr="007E487C">
        <w:rPr>
          <w:rFonts w:eastAsia="Calibri"/>
        </w:rPr>
        <w:t>» наведено дані аналізу</w:t>
      </w:r>
      <w:r w:rsidRPr="007E487C">
        <w:rPr>
          <w:lang w:eastAsia="uk-UA"/>
        </w:rPr>
        <w:t xml:space="preserve"> науково-методичної літератури з проблеми дослідження, зокрема з переліку питань, які стосуються</w:t>
      </w:r>
      <w:r w:rsidR="007E0E3D">
        <w:rPr>
          <w:lang w:eastAsia="uk-UA"/>
        </w:rPr>
        <w:t xml:space="preserve"> існуючих підходів щодо вирішення найбільш </w:t>
      </w:r>
      <w:r w:rsidR="007E0E3D" w:rsidRPr="007E487C">
        <w:rPr>
          <w:bCs/>
          <w:iCs/>
        </w:rPr>
        <w:t>актуальних проблем</w:t>
      </w:r>
      <w:r w:rsidR="007E0E3D">
        <w:rPr>
          <w:bCs/>
          <w:iCs/>
        </w:rPr>
        <w:t xml:space="preserve"> сучасної системи </w:t>
      </w:r>
      <w:r w:rsidR="007E0E3D" w:rsidRPr="007E487C">
        <w:rPr>
          <w:bCs/>
          <w:iCs/>
        </w:rPr>
        <w:t xml:space="preserve">багаторічної спортивної підготовки </w:t>
      </w:r>
      <w:r w:rsidR="007E0E3D">
        <w:rPr>
          <w:bCs/>
          <w:iCs/>
        </w:rPr>
        <w:t>футболістів</w:t>
      </w:r>
      <w:r w:rsidR="007E0E3D" w:rsidRPr="007E487C">
        <w:rPr>
          <w:bCs/>
          <w:iCs/>
        </w:rPr>
        <w:t xml:space="preserve">, </w:t>
      </w:r>
      <w:r w:rsidR="007E0E3D">
        <w:rPr>
          <w:bCs/>
          <w:iCs/>
        </w:rPr>
        <w:t xml:space="preserve">проаналізовано </w:t>
      </w:r>
      <w:r w:rsidR="002B6A73">
        <w:rPr>
          <w:bCs/>
          <w:iCs/>
        </w:rPr>
        <w:t>матеріали</w:t>
      </w:r>
      <w:r w:rsidR="007E0E3D">
        <w:rPr>
          <w:bCs/>
          <w:iCs/>
        </w:rPr>
        <w:t xml:space="preserve"> </w:t>
      </w:r>
      <w:r w:rsidR="007E0E3D">
        <w:rPr>
          <w:bCs/>
          <w:iCs/>
        </w:rPr>
        <w:lastRenderedPageBreak/>
        <w:t xml:space="preserve">стосовно тих програм </w:t>
      </w:r>
      <w:r w:rsidR="007E0E3D" w:rsidRPr="007E487C">
        <w:rPr>
          <w:bCs/>
          <w:iCs/>
        </w:rPr>
        <w:t xml:space="preserve">підготовки футболістів на етапі підготовки до вищих спортивних досягнень, </w:t>
      </w:r>
      <w:r w:rsidR="007E0E3D">
        <w:rPr>
          <w:bCs/>
          <w:iCs/>
        </w:rPr>
        <w:t xml:space="preserve">які зараз використовуються у відповідних ДЮСШ та футбольних клубах України, досить уважно пропрацьовано питання щодо нових програм </w:t>
      </w:r>
      <w:r w:rsidR="007E0E3D" w:rsidRPr="007E487C">
        <w:rPr>
          <w:bCs/>
          <w:iCs/>
        </w:rPr>
        <w:t xml:space="preserve">удосконалення </w:t>
      </w:r>
      <w:r w:rsidR="007E0E3D">
        <w:rPr>
          <w:bCs/>
          <w:iCs/>
        </w:rPr>
        <w:t>тренувального процесу футболістів на цьому етапі та у зв’язку з цим надано інформацію щодо можливості використання серед зазначеної категорії футболістів різноманітних засобів кардіотренування із загальною їх характеристикою.</w:t>
      </w:r>
    </w:p>
    <w:p w:rsidR="0030172B" w:rsidRDefault="00EA7238" w:rsidP="00A15CD5">
      <w:pPr>
        <w:pStyle w:val="a5"/>
        <w:keepNext/>
        <w:widowControl w:val="0"/>
        <w:spacing w:after="0" w:line="360" w:lineRule="auto"/>
        <w:ind w:left="0" w:firstLine="709"/>
        <w:jc w:val="both"/>
        <w:rPr>
          <w:rFonts w:ascii="Times New Roman" w:eastAsia="Times New Roman" w:hAnsi="Times New Roman"/>
          <w:sz w:val="28"/>
          <w:szCs w:val="28"/>
          <w:lang w:val="uk-UA" w:eastAsia="uk-UA"/>
        </w:rPr>
      </w:pPr>
      <w:r w:rsidRPr="007E487C">
        <w:rPr>
          <w:rFonts w:ascii="Times New Roman" w:eastAsia="Times New Roman" w:hAnsi="Times New Roman"/>
          <w:sz w:val="28"/>
          <w:szCs w:val="28"/>
          <w:lang w:val="uk-UA" w:eastAsia="uk-UA"/>
        </w:rPr>
        <w:t xml:space="preserve">За результатами проведеного аналізу </w:t>
      </w:r>
      <w:r w:rsidR="0030172B">
        <w:rPr>
          <w:rFonts w:ascii="Times New Roman" w:eastAsia="Times New Roman" w:hAnsi="Times New Roman"/>
          <w:sz w:val="28"/>
          <w:szCs w:val="28"/>
          <w:lang w:val="uk-UA" w:eastAsia="uk-UA"/>
        </w:rPr>
        <w:t xml:space="preserve">автором переконливо доведений той факт, що використання у тренувальному процесі футболістів 17-18 років засобів </w:t>
      </w:r>
      <w:proofErr w:type="spellStart"/>
      <w:r w:rsidR="0030172B">
        <w:rPr>
          <w:rFonts w:ascii="Times New Roman" w:eastAsia="Times New Roman" w:hAnsi="Times New Roman"/>
          <w:sz w:val="28"/>
          <w:szCs w:val="28"/>
          <w:lang w:val="uk-UA" w:eastAsia="uk-UA"/>
        </w:rPr>
        <w:t>карідіотренування</w:t>
      </w:r>
      <w:proofErr w:type="spellEnd"/>
      <w:r w:rsidR="0030172B">
        <w:rPr>
          <w:rFonts w:ascii="Times New Roman" w:eastAsia="Times New Roman" w:hAnsi="Times New Roman"/>
          <w:sz w:val="28"/>
          <w:szCs w:val="28"/>
          <w:lang w:val="uk-UA" w:eastAsia="uk-UA"/>
        </w:rPr>
        <w:t xml:space="preserve"> може розглядатися у якості досить перспективного підходу вирішення проблеми підвищення їх фізичної та функціональної підготовленості.</w:t>
      </w:r>
    </w:p>
    <w:p w:rsidR="00EA7238" w:rsidRPr="002B6A73" w:rsidRDefault="00EA7238" w:rsidP="002B6A73">
      <w:pPr>
        <w:keepNext/>
        <w:widowControl w:val="0"/>
        <w:spacing w:after="0" w:line="360" w:lineRule="auto"/>
        <w:ind w:firstLine="709"/>
        <w:jc w:val="both"/>
        <w:rPr>
          <w:rFonts w:ascii="Times New Roman" w:eastAsia="Times New Roman" w:hAnsi="Times New Roman" w:cs="Times New Roman"/>
          <w:bCs/>
          <w:iCs/>
          <w:sz w:val="28"/>
          <w:szCs w:val="28"/>
          <w:lang w:val="uk-UA"/>
        </w:rPr>
      </w:pPr>
      <w:r w:rsidRPr="007E487C">
        <w:rPr>
          <w:rFonts w:ascii="Times New Roman" w:eastAsia="Calibri" w:hAnsi="Times New Roman" w:cs="Times New Roman"/>
          <w:sz w:val="28"/>
          <w:szCs w:val="28"/>
          <w:lang w:val="uk-UA"/>
        </w:rPr>
        <w:t xml:space="preserve">У другому розділі «Методи та організація дослідження» надано загальну характеристику методів дослідження, обґрунтовано доцільність їх застосування в рамках констатувального та формувального педагогічних експериментів, наведено дані щодо організації дослідження за певними етапами, відомості про контингент обстежених футболістів. У дослідженні використовували наступні методи: </w:t>
      </w:r>
      <w:r w:rsidR="002B6A73">
        <w:rPr>
          <w:rFonts w:ascii="Times New Roman" w:eastAsia="Times New Roman" w:hAnsi="Times New Roman" w:cs="Times New Roman"/>
          <w:bCs/>
          <w:iCs/>
          <w:sz w:val="28"/>
          <w:szCs w:val="28"/>
          <w:lang w:val="uk-UA"/>
        </w:rPr>
        <w:t>а</w:t>
      </w:r>
      <w:r w:rsidR="002B6A73" w:rsidRPr="007E487C">
        <w:rPr>
          <w:rFonts w:ascii="Times New Roman" w:eastAsia="Times New Roman" w:hAnsi="Times New Roman" w:cs="Times New Roman"/>
          <w:bCs/>
          <w:iCs/>
          <w:sz w:val="28"/>
          <w:szCs w:val="28"/>
          <w:lang w:val="uk-UA"/>
        </w:rPr>
        <w:t xml:space="preserve">наліз і узагальнення науково-методичної літератури; педагогічні спостереження; педагогічний експеримент; тестування загальної та спеціальної фізичної підготовленості; тестування функціональної підготовленості, експрес-оцінка функціонального стану </w:t>
      </w:r>
      <w:proofErr w:type="spellStart"/>
      <w:r w:rsidR="002B6A73" w:rsidRPr="007E487C">
        <w:rPr>
          <w:rFonts w:ascii="Times New Roman" w:eastAsia="Times New Roman" w:hAnsi="Times New Roman" w:cs="Times New Roman"/>
          <w:bCs/>
          <w:iCs/>
          <w:sz w:val="28"/>
          <w:szCs w:val="28"/>
          <w:lang w:val="uk-UA"/>
        </w:rPr>
        <w:t>кардіореспираторної</w:t>
      </w:r>
      <w:proofErr w:type="spellEnd"/>
      <w:r w:rsidR="002B6A73" w:rsidRPr="007E487C">
        <w:rPr>
          <w:rFonts w:ascii="Times New Roman" w:eastAsia="Times New Roman" w:hAnsi="Times New Roman" w:cs="Times New Roman"/>
          <w:bCs/>
          <w:iCs/>
          <w:sz w:val="28"/>
          <w:szCs w:val="28"/>
          <w:lang w:val="uk-UA"/>
        </w:rPr>
        <w:t xml:space="preserve"> системи з використанням традиційних фізіологічних методів та комп’ютерної програм «ШВСМ-інтеграл»; методи математичної статистики.</w:t>
      </w:r>
    </w:p>
    <w:p w:rsidR="00904321" w:rsidRPr="007E487C" w:rsidRDefault="00904321" w:rsidP="0041234B">
      <w:pPr>
        <w:keepNext/>
        <w:widowControl w:val="0"/>
        <w:spacing w:after="0" w:line="360" w:lineRule="auto"/>
        <w:ind w:firstLine="709"/>
        <w:contextualSpacing/>
        <w:jc w:val="both"/>
        <w:rPr>
          <w:rFonts w:ascii="Times New Roman" w:eastAsia="Calibri" w:hAnsi="Times New Roman" w:cs="Times New Roman"/>
          <w:sz w:val="28"/>
          <w:szCs w:val="28"/>
          <w:lang w:val="uk-UA"/>
        </w:rPr>
      </w:pPr>
      <w:r w:rsidRPr="007E487C">
        <w:rPr>
          <w:rFonts w:ascii="Times New Roman" w:eastAsia="Calibri" w:hAnsi="Times New Roman" w:cs="Times New Roman"/>
          <w:sz w:val="28"/>
          <w:szCs w:val="28"/>
          <w:lang w:val="uk-UA"/>
        </w:rPr>
        <w:t>У третьому розділі «</w:t>
      </w:r>
      <w:r w:rsidR="002B6A73" w:rsidRPr="00F84A51">
        <w:rPr>
          <w:rFonts w:eastAsia="Calibri"/>
          <w:sz w:val="28"/>
          <w:szCs w:val="28"/>
          <w:lang w:val="uk-UA"/>
        </w:rPr>
        <w:t xml:space="preserve">Вивчення впливу типової програми побудови тренувального процесу на показники фізичної та функціональної підготовленості футболістів 17-18 років у підготовчому періоді річного </w:t>
      </w:r>
      <w:proofErr w:type="spellStart"/>
      <w:r w:rsidR="002B6A73" w:rsidRPr="00F84A51">
        <w:rPr>
          <w:rFonts w:eastAsia="Calibri"/>
          <w:sz w:val="28"/>
          <w:szCs w:val="28"/>
          <w:lang w:val="uk-UA"/>
        </w:rPr>
        <w:t>макроциклу</w:t>
      </w:r>
      <w:proofErr w:type="spellEnd"/>
      <w:r w:rsidRPr="007E487C">
        <w:rPr>
          <w:rFonts w:ascii="Times New Roman" w:eastAsia="Calibri" w:hAnsi="Times New Roman" w:cs="Times New Roman"/>
          <w:sz w:val="28"/>
          <w:szCs w:val="28"/>
          <w:lang w:val="uk-UA"/>
        </w:rPr>
        <w:t xml:space="preserve">» </w:t>
      </w:r>
      <w:r w:rsidRPr="007E487C">
        <w:rPr>
          <w:rFonts w:ascii="Times New Roman" w:eastAsia="Times New Roman" w:hAnsi="Times New Roman" w:cs="Times New Roman"/>
          <w:color w:val="000000"/>
          <w:sz w:val="28"/>
          <w:szCs w:val="28"/>
          <w:lang w:val="uk-UA" w:eastAsia="uk-UA"/>
        </w:rPr>
        <w:t>наведено дані констатувального експерименту щодо характеру змін показників заг</w:t>
      </w:r>
      <w:r w:rsidR="00EA7238" w:rsidRPr="007E487C">
        <w:rPr>
          <w:rFonts w:ascii="Times New Roman" w:eastAsia="Times New Roman" w:hAnsi="Times New Roman" w:cs="Times New Roman"/>
          <w:color w:val="000000"/>
          <w:sz w:val="28"/>
          <w:szCs w:val="28"/>
          <w:lang w:val="uk-UA" w:eastAsia="uk-UA"/>
        </w:rPr>
        <w:t xml:space="preserve">альної та спеціальної фізичної та </w:t>
      </w:r>
      <w:r w:rsidRPr="007E487C">
        <w:rPr>
          <w:rFonts w:ascii="Times New Roman" w:eastAsia="Times New Roman" w:hAnsi="Times New Roman" w:cs="Times New Roman"/>
          <w:color w:val="000000"/>
          <w:sz w:val="28"/>
          <w:szCs w:val="28"/>
          <w:lang w:val="uk-UA" w:eastAsia="uk-UA"/>
        </w:rPr>
        <w:t>функ</w:t>
      </w:r>
      <w:r w:rsidR="00EA7238" w:rsidRPr="007E487C">
        <w:rPr>
          <w:rFonts w:ascii="Times New Roman" w:eastAsia="Times New Roman" w:hAnsi="Times New Roman" w:cs="Times New Roman"/>
          <w:color w:val="000000"/>
          <w:sz w:val="28"/>
          <w:szCs w:val="28"/>
          <w:lang w:val="uk-UA" w:eastAsia="uk-UA"/>
        </w:rPr>
        <w:t xml:space="preserve">ціональної </w:t>
      </w:r>
      <w:r w:rsidRPr="007E487C">
        <w:rPr>
          <w:rFonts w:ascii="Times New Roman" w:eastAsia="Times New Roman" w:hAnsi="Times New Roman" w:cs="Times New Roman"/>
          <w:color w:val="000000"/>
          <w:sz w:val="28"/>
          <w:szCs w:val="28"/>
          <w:lang w:val="uk-UA" w:eastAsia="uk-UA"/>
        </w:rPr>
        <w:t xml:space="preserve">підготовленості </w:t>
      </w:r>
      <w:r w:rsidR="00EA7238" w:rsidRPr="007E487C">
        <w:rPr>
          <w:rFonts w:ascii="Times New Roman" w:eastAsia="Times New Roman" w:hAnsi="Times New Roman" w:cs="Times New Roman"/>
          <w:color w:val="000000"/>
          <w:sz w:val="28"/>
          <w:szCs w:val="28"/>
          <w:lang w:val="uk-UA" w:eastAsia="uk-UA"/>
        </w:rPr>
        <w:t xml:space="preserve">футболістів </w:t>
      </w:r>
      <w:r w:rsidR="00BF16B1">
        <w:rPr>
          <w:rFonts w:ascii="Times New Roman" w:eastAsia="Times New Roman" w:hAnsi="Times New Roman" w:cs="Times New Roman"/>
          <w:color w:val="000000"/>
          <w:sz w:val="28"/>
          <w:szCs w:val="28"/>
          <w:lang w:val="uk-UA" w:eastAsia="uk-UA"/>
        </w:rPr>
        <w:t>17-18</w:t>
      </w:r>
      <w:r w:rsidR="00EA7238" w:rsidRPr="007E487C">
        <w:rPr>
          <w:rFonts w:ascii="Times New Roman" w:eastAsia="Times New Roman" w:hAnsi="Times New Roman" w:cs="Times New Roman"/>
          <w:color w:val="000000"/>
          <w:sz w:val="28"/>
          <w:szCs w:val="28"/>
          <w:lang w:val="uk-UA" w:eastAsia="uk-UA"/>
        </w:rPr>
        <w:t xml:space="preserve"> років </w:t>
      </w:r>
      <w:r w:rsidRPr="007E487C">
        <w:rPr>
          <w:rFonts w:ascii="Times New Roman" w:eastAsia="Times New Roman" w:hAnsi="Times New Roman" w:cs="Times New Roman"/>
          <w:color w:val="000000"/>
          <w:sz w:val="28"/>
          <w:szCs w:val="28"/>
          <w:lang w:val="uk-UA" w:eastAsia="uk-UA"/>
        </w:rPr>
        <w:t xml:space="preserve">в рамках підготовчого періоду </w:t>
      </w:r>
      <w:r w:rsidRPr="007E487C">
        <w:rPr>
          <w:rFonts w:ascii="Times New Roman" w:eastAsia="Times New Roman" w:hAnsi="Times New Roman" w:cs="Times New Roman"/>
          <w:color w:val="000000"/>
          <w:sz w:val="28"/>
          <w:szCs w:val="28"/>
          <w:lang w:val="uk-UA" w:eastAsia="uk-UA"/>
        </w:rPr>
        <w:lastRenderedPageBreak/>
        <w:t>річного циклу підготовки за умови використання у тренувальному процесі типової навчальної</w:t>
      </w:r>
      <w:r w:rsidR="00EA7238" w:rsidRPr="007E487C">
        <w:rPr>
          <w:rFonts w:ascii="Times New Roman" w:eastAsia="Times New Roman" w:hAnsi="Times New Roman" w:cs="Times New Roman"/>
          <w:color w:val="000000"/>
          <w:sz w:val="28"/>
          <w:szCs w:val="28"/>
          <w:lang w:val="uk-UA" w:eastAsia="uk-UA"/>
        </w:rPr>
        <w:t xml:space="preserve"> програми ДЮСШ з футболу</w:t>
      </w:r>
      <w:r w:rsidRPr="007E487C">
        <w:rPr>
          <w:rFonts w:ascii="Times New Roman" w:eastAsia="Times New Roman" w:hAnsi="Times New Roman" w:cs="Times New Roman"/>
          <w:color w:val="000000"/>
          <w:sz w:val="28"/>
          <w:szCs w:val="28"/>
          <w:lang w:val="uk-UA" w:eastAsia="uk-UA"/>
        </w:rPr>
        <w:t xml:space="preserve">. </w:t>
      </w:r>
    </w:p>
    <w:p w:rsidR="00BF16B1" w:rsidRDefault="00BF16B1" w:rsidP="0041234B">
      <w:pPr>
        <w:keepNext/>
        <w:widowControl w:val="0"/>
        <w:spacing w:after="0" w:line="360" w:lineRule="auto"/>
        <w:ind w:firstLine="709"/>
        <w:jc w:val="both"/>
        <w:rPr>
          <w:bCs/>
          <w:color w:val="000000"/>
          <w:sz w:val="28"/>
          <w:szCs w:val="28"/>
          <w:lang w:val="uk-UA"/>
        </w:rPr>
      </w:pPr>
      <w:r>
        <w:rPr>
          <w:color w:val="000000"/>
          <w:sz w:val="28"/>
          <w:szCs w:val="28"/>
          <w:lang w:val="uk-UA" w:eastAsia="uk-UA"/>
        </w:rPr>
        <w:t xml:space="preserve">Аналіз отриманих в ході констатувального експерименту результатів дозволив дисертанту не тільки вивчити загальнотеоретичні питання стосовно особливостей адаптації </w:t>
      </w:r>
      <w:r w:rsidRPr="00F84A51">
        <w:rPr>
          <w:bCs/>
          <w:color w:val="000000"/>
          <w:sz w:val="28"/>
          <w:szCs w:val="28"/>
          <w:lang w:val="uk-UA"/>
        </w:rPr>
        <w:t>футболістів 17-18 років до</w:t>
      </w:r>
      <w:r>
        <w:rPr>
          <w:bCs/>
          <w:color w:val="000000"/>
          <w:sz w:val="28"/>
          <w:szCs w:val="28"/>
          <w:lang w:val="uk-UA"/>
        </w:rPr>
        <w:t xml:space="preserve"> тренувальних навантажень різної спрямованості, обсягу та потужності, але, що головне, підтвердити гіпотезу щодо</w:t>
      </w:r>
      <w:r w:rsidRPr="00F84A51">
        <w:rPr>
          <w:bCs/>
          <w:color w:val="000000"/>
          <w:sz w:val="28"/>
          <w:szCs w:val="28"/>
          <w:lang w:val="uk-UA"/>
        </w:rPr>
        <w:t xml:space="preserve"> </w:t>
      </w:r>
      <w:r>
        <w:rPr>
          <w:bCs/>
          <w:color w:val="000000"/>
          <w:sz w:val="28"/>
          <w:szCs w:val="28"/>
          <w:lang w:val="uk-UA"/>
        </w:rPr>
        <w:t>недостатньої ефективності зазначеної типової програми побудови тренувального процесу</w:t>
      </w:r>
      <w:r w:rsidR="0041234B">
        <w:rPr>
          <w:bCs/>
          <w:color w:val="000000"/>
          <w:sz w:val="28"/>
          <w:szCs w:val="28"/>
          <w:lang w:val="uk-UA"/>
        </w:rPr>
        <w:t xml:space="preserve"> для цієї категорії спортсменів</w:t>
      </w:r>
      <w:r>
        <w:rPr>
          <w:bCs/>
          <w:color w:val="000000"/>
          <w:sz w:val="28"/>
          <w:szCs w:val="28"/>
          <w:lang w:val="uk-UA"/>
        </w:rPr>
        <w:t xml:space="preserve"> </w:t>
      </w:r>
      <w:r w:rsidR="0041234B">
        <w:rPr>
          <w:bCs/>
          <w:color w:val="000000"/>
          <w:sz w:val="28"/>
          <w:szCs w:val="28"/>
          <w:lang w:val="uk-UA"/>
        </w:rPr>
        <w:br/>
      </w:r>
      <w:r>
        <w:rPr>
          <w:bCs/>
          <w:color w:val="000000"/>
          <w:sz w:val="28"/>
          <w:szCs w:val="28"/>
          <w:lang w:val="uk-UA"/>
        </w:rPr>
        <w:t xml:space="preserve">у підготовчому періоді річного </w:t>
      </w:r>
      <w:proofErr w:type="spellStart"/>
      <w:r>
        <w:rPr>
          <w:bCs/>
          <w:color w:val="000000"/>
          <w:sz w:val="28"/>
          <w:szCs w:val="28"/>
          <w:lang w:val="uk-UA"/>
        </w:rPr>
        <w:t>макроциклу</w:t>
      </w:r>
      <w:proofErr w:type="spellEnd"/>
      <w:r>
        <w:rPr>
          <w:bCs/>
          <w:color w:val="000000"/>
          <w:sz w:val="28"/>
          <w:szCs w:val="28"/>
          <w:lang w:val="uk-UA"/>
        </w:rPr>
        <w:t>.</w:t>
      </w:r>
    </w:p>
    <w:p w:rsidR="0042396B" w:rsidRPr="00F84A51" w:rsidRDefault="00EA7238" w:rsidP="0042396B">
      <w:pPr>
        <w:pStyle w:val="a5"/>
        <w:keepNext/>
        <w:widowControl w:val="0"/>
        <w:spacing w:after="0" w:line="360" w:lineRule="auto"/>
        <w:ind w:left="0" w:firstLine="709"/>
        <w:jc w:val="both"/>
        <w:rPr>
          <w:rFonts w:ascii="Times New Roman" w:hAnsi="Times New Roman"/>
          <w:sz w:val="28"/>
          <w:szCs w:val="28"/>
        </w:rPr>
      </w:pPr>
      <w:r w:rsidRPr="007E487C">
        <w:rPr>
          <w:rFonts w:ascii="Times New Roman" w:eastAsia="Times New Roman" w:hAnsi="Times New Roman" w:cs="Times New Roman"/>
          <w:color w:val="000000"/>
          <w:sz w:val="28"/>
          <w:szCs w:val="28"/>
          <w:lang w:val="uk-UA" w:eastAsia="uk-UA"/>
        </w:rPr>
        <w:t>У зв’язку з вищевикладеним та з метою подальшого вдосконалення типової навчальної програми ДЮСШ з футболу</w:t>
      </w:r>
      <w:r w:rsidR="0042396B">
        <w:rPr>
          <w:rFonts w:ascii="Times New Roman" w:eastAsia="Times New Roman" w:hAnsi="Times New Roman" w:cs="Times New Roman"/>
          <w:color w:val="000000"/>
          <w:sz w:val="28"/>
          <w:szCs w:val="28"/>
          <w:lang w:val="uk-UA" w:eastAsia="uk-UA"/>
        </w:rPr>
        <w:t xml:space="preserve"> для етапу підготовки до вищих спортивних досягнень </w:t>
      </w:r>
      <w:r w:rsidRPr="007E487C">
        <w:rPr>
          <w:rFonts w:ascii="Times New Roman" w:eastAsia="Times New Roman" w:hAnsi="Times New Roman" w:cs="Times New Roman"/>
          <w:color w:val="000000"/>
          <w:sz w:val="28"/>
          <w:szCs w:val="28"/>
          <w:lang w:val="uk-UA" w:eastAsia="uk-UA"/>
        </w:rPr>
        <w:t xml:space="preserve"> </w:t>
      </w:r>
      <w:r w:rsidR="0042396B" w:rsidRPr="0042396B">
        <w:rPr>
          <w:rFonts w:ascii="Times New Roman" w:eastAsia="Times New Roman" w:hAnsi="Times New Roman" w:cs="Times New Roman"/>
          <w:color w:val="000000"/>
          <w:sz w:val="28"/>
          <w:szCs w:val="28"/>
          <w:lang w:val="uk-UA" w:eastAsia="uk-UA"/>
        </w:rPr>
        <w:t xml:space="preserve">було запропоновано провести зміни в обсязі тренувальних навантажень на різні види підготовки футболістів (загальна та спеціальна фізична, технічна та тактична) та включити до типової програми </w:t>
      </w:r>
      <w:r w:rsidR="0042396B">
        <w:rPr>
          <w:rFonts w:ascii="Times New Roman" w:eastAsia="Times New Roman" w:hAnsi="Times New Roman" w:cs="Times New Roman"/>
          <w:color w:val="000000"/>
          <w:sz w:val="28"/>
          <w:szCs w:val="28"/>
          <w:lang w:val="uk-UA" w:eastAsia="uk-UA"/>
        </w:rPr>
        <w:t>комплекс видів кардіотренування, а саме:</w:t>
      </w:r>
      <w:r w:rsidR="0042396B" w:rsidRPr="0042396B">
        <w:rPr>
          <w:rFonts w:ascii="Times New Roman" w:hAnsi="Times New Roman"/>
          <w:sz w:val="28"/>
          <w:szCs w:val="28"/>
        </w:rPr>
        <w:t xml:space="preserve"> </w:t>
      </w:r>
      <w:r w:rsidR="0042396B">
        <w:rPr>
          <w:rFonts w:ascii="Times New Roman" w:hAnsi="Times New Roman"/>
          <w:sz w:val="28"/>
          <w:szCs w:val="28"/>
        </w:rPr>
        <w:t>степ-</w:t>
      </w:r>
      <w:proofErr w:type="spellStart"/>
      <w:r w:rsidR="0042396B">
        <w:rPr>
          <w:rFonts w:ascii="Times New Roman" w:hAnsi="Times New Roman"/>
          <w:sz w:val="28"/>
          <w:szCs w:val="28"/>
        </w:rPr>
        <w:t>аеробіку</w:t>
      </w:r>
      <w:proofErr w:type="spellEnd"/>
      <w:r w:rsidR="0042396B">
        <w:rPr>
          <w:rFonts w:ascii="Times New Roman" w:hAnsi="Times New Roman"/>
          <w:sz w:val="28"/>
          <w:szCs w:val="28"/>
        </w:rPr>
        <w:t>, тай-</w:t>
      </w:r>
      <w:proofErr w:type="spellStart"/>
      <w:r w:rsidR="0042396B">
        <w:rPr>
          <w:rFonts w:ascii="Times New Roman" w:hAnsi="Times New Roman"/>
          <w:sz w:val="28"/>
          <w:szCs w:val="28"/>
        </w:rPr>
        <w:t>бо</w:t>
      </w:r>
      <w:proofErr w:type="spellEnd"/>
      <w:r w:rsidR="0042396B">
        <w:rPr>
          <w:rFonts w:ascii="Times New Roman" w:hAnsi="Times New Roman"/>
          <w:sz w:val="28"/>
          <w:szCs w:val="28"/>
        </w:rPr>
        <w:t xml:space="preserve"> та джаз-</w:t>
      </w:r>
      <w:proofErr w:type="spellStart"/>
      <w:r w:rsidR="0042396B">
        <w:rPr>
          <w:rFonts w:ascii="Times New Roman" w:hAnsi="Times New Roman"/>
          <w:sz w:val="28"/>
          <w:szCs w:val="28"/>
        </w:rPr>
        <w:t>фанк</w:t>
      </w:r>
      <w:proofErr w:type="spellEnd"/>
      <w:r w:rsidR="0042396B" w:rsidRPr="00F84A51">
        <w:rPr>
          <w:rFonts w:ascii="Times New Roman" w:hAnsi="Times New Roman"/>
          <w:sz w:val="28"/>
          <w:szCs w:val="28"/>
        </w:rPr>
        <w:t>.</w:t>
      </w:r>
    </w:p>
    <w:p w:rsidR="00E76545" w:rsidRDefault="0042396B" w:rsidP="0041234B">
      <w:pPr>
        <w:keepNext/>
        <w:widowControl w:val="0"/>
        <w:spacing w:after="0" w:line="360" w:lineRule="auto"/>
        <w:ind w:firstLine="709"/>
        <w:contextualSpacing/>
        <w:jc w:val="both"/>
        <w:rPr>
          <w:rFonts w:ascii="Times New Roman" w:eastAsia="Times New Roman" w:hAnsi="Times New Roman" w:cs="Times New Roman"/>
          <w:color w:val="000000"/>
          <w:sz w:val="28"/>
          <w:szCs w:val="28"/>
          <w:lang w:val="uk-UA" w:eastAsia="uk-UA"/>
        </w:rPr>
      </w:pPr>
      <w:r w:rsidRPr="0042396B">
        <w:rPr>
          <w:rFonts w:ascii="Times New Roman" w:eastAsia="Times New Roman" w:hAnsi="Times New Roman" w:cs="Times New Roman"/>
          <w:color w:val="000000"/>
          <w:sz w:val="28"/>
          <w:szCs w:val="28"/>
          <w:lang w:val="uk-UA" w:eastAsia="uk-UA"/>
        </w:rPr>
        <w:t xml:space="preserve"> </w:t>
      </w:r>
      <w:r w:rsidR="00904321" w:rsidRPr="0042396B">
        <w:rPr>
          <w:rFonts w:ascii="Times New Roman" w:eastAsia="Times New Roman" w:hAnsi="Times New Roman" w:cs="Times New Roman"/>
          <w:color w:val="000000"/>
          <w:sz w:val="28"/>
          <w:szCs w:val="28"/>
          <w:lang w:val="uk-UA" w:eastAsia="uk-UA"/>
        </w:rPr>
        <w:t>У четвертому розділі «</w:t>
      </w:r>
      <w:r w:rsidRPr="0042396B">
        <w:rPr>
          <w:rFonts w:ascii="Times New Roman" w:hAnsi="Times New Roman"/>
          <w:sz w:val="28"/>
          <w:szCs w:val="28"/>
          <w:lang w:val="uk-UA"/>
        </w:rPr>
        <w:t xml:space="preserve">Загальна характеристика авторської програми побудови тренувального процесу футболістів 17-18 років у підготовчому періоді річного </w:t>
      </w:r>
      <w:proofErr w:type="spellStart"/>
      <w:r w:rsidRPr="0042396B">
        <w:rPr>
          <w:rFonts w:ascii="Times New Roman" w:hAnsi="Times New Roman"/>
          <w:sz w:val="28"/>
          <w:szCs w:val="28"/>
          <w:lang w:val="uk-UA"/>
        </w:rPr>
        <w:t>макроциклу</w:t>
      </w:r>
      <w:proofErr w:type="spellEnd"/>
      <w:r w:rsidRPr="0042396B">
        <w:rPr>
          <w:rFonts w:ascii="Times New Roman" w:hAnsi="Times New Roman"/>
          <w:sz w:val="28"/>
          <w:szCs w:val="28"/>
          <w:lang w:val="uk-UA"/>
        </w:rPr>
        <w:t xml:space="preserve"> та її експериментальне обґрунтування</w:t>
      </w:r>
      <w:r w:rsidR="00904321" w:rsidRPr="0042396B">
        <w:rPr>
          <w:rFonts w:ascii="Times New Roman" w:eastAsia="Times New Roman" w:hAnsi="Times New Roman" w:cs="Times New Roman"/>
          <w:color w:val="000000"/>
          <w:sz w:val="28"/>
          <w:szCs w:val="28"/>
          <w:lang w:val="uk-UA" w:eastAsia="uk-UA"/>
        </w:rPr>
        <w:t xml:space="preserve">» </w:t>
      </w:r>
      <w:r w:rsidR="00EA7238" w:rsidRPr="0042396B">
        <w:rPr>
          <w:rFonts w:ascii="Times New Roman" w:eastAsia="Times New Roman" w:hAnsi="Times New Roman" w:cs="Times New Roman"/>
          <w:color w:val="000000"/>
          <w:sz w:val="28"/>
          <w:szCs w:val="28"/>
          <w:lang w:val="uk-UA" w:eastAsia="uk-UA"/>
        </w:rPr>
        <w:t xml:space="preserve">викладено основні положення та зміст авторської програми побудови тренувального процесу </w:t>
      </w:r>
      <w:r w:rsidR="00E76545">
        <w:rPr>
          <w:rFonts w:ascii="Times New Roman" w:eastAsia="Times New Roman" w:hAnsi="Times New Roman" w:cs="Times New Roman"/>
          <w:color w:val="000000"/>
          <w:sz w:val="28"/>
          <w:szCs w:val="28"/>
          <w:lang w:val="uk-UA" w:eastAsia="uk-UA"/>
        </w:rPr>
        <w:t xml:space="preserve">для </w:t>
      </w:r>
      <w:r w:rsidR="00EA7238" w:rsidRPr="0042396B">
        <w:rPr>
          <w:rFonts w:ascii="Times New Roman" w:eastAsia="Times New Roman" w:hAnsi="Times New Roman" w:cs="Times New Roman"/>
          <w:color w:val="000000"/>
          <w:sz w:val="28"/>
          <w:szCs w:val="28"/>
          <w:lang w:val="uk-UA" w:eastAsia="uk-UA"/>
        </w:rPr>
        <w:t xml:space="preserve">футболістів </w:t>
      </w:r>
      <w:r w:rsidR="00E76545">
        <w:rPr>
          <w:rFonts w:ascii="Times New Roman" w:eastAsia="Times New Roman" w:hAnsi="Times New Roman" w:cs="Times New Roman"/>
          <w:color w:val="000000"/>
          <w:sz w:val="28"/>
          <w:szCs w:val="28"/>
          <w:lang w:val="uk-UA" w:eastAsia="uk-UA"/>
        </w:rPr>
        <w:t>17-18</w:t>
      </w:r>
      <w:r w:rsidR="00EA7238" w:rsidRPr="0042396B">
        <w:rPr>
          <w:rFonts w:ascii="Times New Roman" w:eastAsia="Times New Roman" w:hAnsi="Times New Roman" w:cs="Times New Roman"/>
          <w:color w:val="000000"/>
          <w:sz w:val="28"/>
          <w:szCs w:val="28"/>
          <w:lang w:val="uk-UA" w:eastAsia="uk-UA"/>
        </w:rPr>
        <w:t xml:space="preserve"> років</w:t>
      </w:r>
      <w:r w:rsidR="00E76545">
        <w:rPr>
          <w:rFonts w:ascii="Times New Roman" w:eastAsia="Times New Roman" w:hAnsi="Times New Roman" w:cs="Times New Roman"/>
          <w:color w:val="000000"/>
          <w:sz w:val="28"/>
          <w:szCs w:val="28"/>
          <w:lang w:val="uk-UA" w:eastAsia="uk-UA"/>
        </w:rPr>
        <w:t xml:space="preserve"> з врахуванням результатів констатувального експерименту та матеріалів експертної оцінки авторитетних тренерів України з футболу.</w:t>
      </w:r>
      <w:r w:rsidR="00EA7238" w:rsidRPr="0042396B">
        <w:rPr>
          <w:rFonts w:ascii="Times New Roman" w:eastAsia="Times New Roman" w:hAnsi="Times New Roman" w:cs="Times New Roman"/>
          <w:color w:val="000000"/>
          <w:sz w:val="28"/>
          <w:szCs w:val="28"/>
          <w:lang w:val="uk-UA" w:eastAsia="uk-UA"/>
        </w:rPr>
        <w:t xml:space="preserve"> </w:t>
      </w:r>
    </w:p>
    <w:p w:rsidR="00E76545" w:rsidRDefault="00EA7238" w:rsidP="00E76545">
      <w:pPr>
        <w:keepNext/>
        <w:widowControl w:val="0"/>
        <w:spacing w:after="0" w:line="360" w:lineRule="auto"/>
        <w:ind w:firstLine="709"/>
        <w:contextualSpacing/>
        <w:jc w:val="both"/>
        <w:rPr>
          <w:rFonts w:ascii="Times New Roman" w:eastAsia="Times New Roman" w:hAnsi="Times New Roman" w:cs="Times New Roman"/>
          <w:color w:val="000000"/>
          <w:sz w:val="28"/>
          <w:szCs w:val="28"/>
          <w:lang w:val="uk-UA" w:eastAsia="uk-UA"/>
        </w:rPr>
      </w:pPr>
      <w:r w:rsidRPr="0042396B">
        <w:rPr>
          <w:rFonts w:ascii="Times New Roman" w:eastAsia="Times New Roman" w:hAnsi="Times New Roman" w:cs="Times New Roman"/>
          <w:color w:val="000000"/>
          <w:sz w:val="28"/>
          <w:szCs w:val="28"/>
          <w:lang w:val="uk-UA" w:eastAsia="uk-UA"/>
        </w:rPr>
        <w:t xml:space="preserve">Експериментально доведено, що внесені зміни до типової програми тренувальних занять футболістів </w:t>
      </w:r>
      <w:r w:rsidR="00E76545">
        <w:rPr>
          <w:rFonts w:ascii="Times New Roman" w:eastAsia="Times New Roman" w:hAnsi="Times New Roman" w:cs="Times New Roman"/>
          <w:color w:val="000000"/>
          <w:sz w:val="28"/>
          <w:szCs w:val="28"/>
          <w:lang w:val="uk-UA" w:eastAsia="uk-UA"/>
        </w:rPr>
        <w:t>17-18</w:t>
      </w:r>
      <w:r w:rsidRPr="0042396B">
        <w:rPr>
          <w:rFonts w:ascii="Times New Roman" w:eastAsia="Times New Roman" w:hAnsi="Times New Roman" w:cs="Times New Roman"/>
          <w:color w:val="000000"/>
          <w:sz w:val="28"/>
          <w:szCs w:val="28"/>
          <w:lang w:val="uk-UA" w:eastAsia="uk-UA"/>
        </w:rPr>
        <w:t xml:space="preserve"> років сприяли достовірно </w:t>
      </w:r>
      <w:r w:rsidR="00E76545">
        <w:rPr>
          <w:rFonts w:ascii="Times New Roman" w:eastAsia="Times New Roman" w:hAnsi="Times New Roman" w:cs="Times New Roman"/>
          <w:color w:val="000000"/>
          <w:sz w:val="28"/>
          <w:szCs w:val="28"/>
          <w:lang w:val="uk-UA" w:eastAsia="uk-UA"/>
        </w:rPr>
        <w:t xml:space="preserve">суттєво </w:t>
      </w:r>
      <w:r w:rsidRPr="0042396B">
        <w:rPr>
          <w:rFonts w:ascii="Times New Roman" w:eastAsia="Times New Roman" w:hAnsi="Times New Roman" w:cs="Times New Roman"/>
          <w:color w:val="000000"/>
          <w:sz w:val="28"/>
          <w:szCs w:val="28"/>
          <w:lang w:val="uk-UA" w:eastAsia="uk-UA"/>
        </w:rPr>
        <w:t xml:space="preserve">більш високим, в порівнянні зі спортсменами контрольної групи, темпам </w:t>
      </w:r>
      <w:r w:rsidR="00E76545" w:rsidRPr="00E76545">
        <w:rPr>
          <w:rFonts w:ascii="Times New Roman" w:eastAsia="Times New Roman" w:hAnsi="Times New Roman" w:cs="Times New Roman"/>
          <w:color w:val="000000"/>
          <w:sz w:val="28"/>
          <w:szCs w:val="28"/>
          <w:lang w:val="uk-UA" w:eastAsia="uk-UA"/>
        </w:rPr>
        <w:t>покращення результатів в усіх використаних тестах на загальну фізичну підготовку</w:t>
      </w:r>
      <w:r w:rsidR="00E76545">
        <w:rPr>
          <w:rFonts w:ascii="Times New Roman" w:eastAsia="Times New Roman" w:hAnsi="Times New Roman" w:cs="Times New Roman"/>
          <w:color w:val="000000"/>
          <w:sz w:val="28"/>
          <w:szCs w:val="28"/>
          <w:lang w:val="uk-UA" w:eastAsia="uk-UA"/>
        </w:rPr>
        <w:t xml:space="preserve"> (в 1,5-7 разів), на спеціальну фізичну підготовку (в 3-15 разів)</w:t>
      </w:r>
      <w:r w:rsidR="00E11C1E">
        <w:rPr>
          <w:rFonts w:ascii="Times New Roman" w:eastAsia="Times New Roman" w:hAnsi="Times New Roman" w:cs="Times New Roman"/>
          <w:color w:val="000000"/>
          <w:sz w:val="28"/>
          <w:szCs w:val="28"/>
          <w:lang w:val="uk-UA" w:eastAsia="uk-UA"/>
        </w:rPr>
        <w:t>, показників функціональної підготовленості (на 6-14,5%), функціональ</w:t>
      </w:r>
      <w:r w:rsidR="009B0546">
        <w:rPr>
          <w:rFonts w:ascii="Times New Roman" w:eastAsia="Times New Roman" w:hAnsi="Times New Roman" w:cs="Times New Roman"/>
          <w:color w:val="000000"/>
          <w:sz w:val="28"/>
          <w:szCs w:val="28"/>
          <w:lang w:val="uk-UA" w:eastAsia="uk-UA"/>
        </w:rPr>
        <w:t>ного стану систем кровообігу (в 2-7 разів) та зовнішнього дихання (в 2-10 разів).</w:t>
      </w:r>
      <w:r w:rsidR="00E11C1E">
        <w:rPr>
          <w:rFonts w:ascii="Times New Roman" w:eastAsia="Times New Roman" w:hAnsi="Times New Roman" w:cs="Times New Roman"/>
          <w:color w:val="000000"/>
          <w:sz w:val="28"/>
          <w:szCs w:val="28"/>
          <w:lang w:val="uk-UA" w:eastAsia="uk-UA"/>
        </w:rPr>
        <w:t xml:space="preserve"> </w:t>
      </w:r>
      <w:r w:rsidR="00E76545">
        <w:rPr>
          <w:rFonts w:ascii="Times New Roman" w:eastAsia="Times New Roman" w:hAnsi="Times New Roman" w:cs="Times New Roman"/>
          <w:color w:val="000000"/>
          <w:sz w:val="28"/>
          <w:szCs w:val="28"/>
          <w:lang w:val="uk-UA" w:eastAsia="uk-UA"/>
        </w:rPr>
        <w:t xml:space="preserve"> </w:t>
      </w:r>
    </w:p>
    <w:p w:rsidR="00904321" w:rsidRPr="007E487C" w:rsidRDefault="00904321" w:rsidP="00A15CD5">
      <w:pPr>
        <w:keepNext/>
        <w:widowControl w:val="0"/>
        <w:spacing w:after="0" w:line="360" w:lineRule="auto"/>
        <w:ind w:firstLine="709"/>
        <w:contextualSpacing/>
        <w:jc w:val="both"/>
        <w:rPr>
          <w:rFonts w:ascii="Times New Roman" w:eastAsia="Times New Roman" w:hAnsi="Times New Roman" w:cs="Times New Roman"/>
          <w:sz w:val="28"/>
          <w:szCs w:val="28"/>
          <w:lang w:val="uk-UA" w:eastAsia="ru-RU"/>
        </w:rPr>
      </w:pPr>
      <w:r w:rsidRPr="007E487C">
        <w:rPr>
          <w:rFonts w:ascii="Times New Roman" w:eastAsia="Times New Roman" w:hAnsi="Times New Roman" w:cs="Times New Roman"/>
          <w:sz w:val="28"/>
          <w:szCs w:val="28"/>
          <w:lang w:val="uk-UA" w:eastAsia="ru-RU"/>
        </w:rPr>
        <w:t xml:space="preserve">У п’ятому розділі дисертації «Аналіз та узагальнення результатів </w:t>
      </w:r>
      <w:r w:rsidRPr="007E487C">
        <w:rPr>
          <w:rFonts w:ascii="Times New Roman" w:eastAsia="Times New Roman" w:hAnsi="Times New Roman" w:cs="Times New Roman"/>
          <w:sz w:val="28"/>
          <w:szCs w:val="28"/>
          <w:lang w:val="uk-UA" w:eastAsia="ru-RU"/>
        </w:rPr>
        <w:lastRenderedPageBreak/>
        <w:t>дослідження» наведено три групи даних, отриманих шляхом експериментального дослідження, та їх зіставлення з результатами науково-методичної літератури.</w:t>
      </w:r>
    </w:p>
    <w:p w:rsidR="007A3E62" w:rsidRPr="007E487C" w:rsidRDefault="00685942" w:rsidP="00A15CD5">
      <w:pPr>
        <w:keepNext/>
        <w:widowControl w:val="0"/>
        <w:tabs>
          <w:tab w:val="left" w:pos="1134"/>
        </w:tabs>
        <w:spacing w:after="0" w:line="360" w:lineRule="auto"/>
        <w:ind w:firstLine="709"/>
        <w:jc w:val="both"/>
        <w:rPr>
          <w:sz w:val="28"/>
          <w:szCs w:val="28"/>
          <w:lang w:val="uk-UA"/>
        </w:rPr>
      </w:pPr>
      <w:r w:rsidRPr="007E487C">
        <w:rPr>
          <w:sz w:val="28"/>
          <w:szCs w:val="28"/>
          <w:lang w:val="uk-UA"/>
        </w:rPr>
        <w:t xml:space="preserve">Згідно Акту метрологічної експертизи, перевірки первинної документації та матеріалів академічної доброчесності порушень академічної доброчесності не виявлено. </w:t>
      </w:r>
      <w:r w:rsidR="006A3F4F" w:rsidRPr="007E487C">
        <w:rPr>
          <w:sz w:val="28"/>
          <w:szCs w:val="28"/>
          <w:lang w:val="uk-UA"/>
        </w:rPr>
        <w:t>Всі поставлені здобувачем наукові</w:t>
      </w:r>
      <w:r w:rsidRPr="007E487C">
        <w:rPr>
          <w:sz w:val="28"/>
          <w:szCs w:val="28"/>
          <w:lang w:val="uk-UA"/>
        </w:rPr>
        <w:t xml:space="preserve"> завдання</w:t>
      </w:r>
      <w:r w:rsidR="00405A00" w:rsidRPr="007E487C">
        <w:rPr>
          <w:sz w:val="28"/>
          <w:szCs w:val="28"/>
          <w:lang w:val="uk-UA"/>
        </w:rPr>
        <w:t xml:space="preserve"> в</w:t>
      </w:r>
      <w:r w:rsidR="00225D4E" w:rsidRPr="007E487C">
        <w:rPr>
          <w:sz w:val="28"/>
          <w:szCs w:val="28"/>
          <w:lang w:val="uk-UA"/>
        </w:rPr>
        <w:t>иконані повністю.</w:t>
      </w:r>
      <w:r w:rsidR="007A3E62" w:rsidRPr="007E487C">
        <w:rPr>
          <w:sz w:val="28"/>
          <w:szCs w:val="28"/>
          <w:lang w:val="uk-UA"/>
        </w:rPr>
        <w:t xml:space="preserve"> </w:t>
      </w:r>
    </w:p>
    <w:p w:rsidR="007A3E62" w:rsidRPr="007E487C" w:rsidRDefault="00610934" w:rsidP="00A15CD5">
      <w:pPr>
        <w:keepNext/>
        <w:widowControl w:val="0"/>
        <w:tabs>
          <w:tab w:val="left" w:pos="1134"/>
        </w:tabs>
        <w:spacing w:after="0" w:line="360" w:lineRule="auto"/>
        <w:ind w:firstLine="709"/>
        <w:jc w:val="both"/>
        <w:rPr>
          <w:sz w:val="28"/>
          <w:szCs w:val="28"/>
          <w:lang w:val="uk-UA"/>
        </w:rPr>
      </w:pPr>
      <w:r w:rsidRPr="007E487C">
        <w:rPr>
          <w:sz w:val="28"/>
          <w:szCs w:val="28"/>
          <w:lang w:val="uk-UA"/>
        </w:rPr>
        <w:t>Загалом  позитивно о</w:t>
      </w:r>
      <w:r w:rsidR="00E9656F" w:rsidRPr="007E487C">
        <w:rPr>
          <w:sz w:val="28"/>
          <w:szCs w:val="28"/>
          <w:lang w:val="uk-UA"/>
        </w:rPr>
        <w:t>цінюючи роботу</w:t>
      </w:r>
      <w:r w:rsidRPr="007E487C">
        <w:rPr>
          <w:sz w:val="28"/>
          <w:szCs w:val="28"/>
          <w:lang w:val="uk-UA"/>
        </w:rPr>
        <w:t>,</w:t>
      </w:r>
      <w:r w:rsidR="00E9656F" w:rsidRPr="007E487C">
        <w:rPr>
          <w:sz w:val="28"/>
          <w:szCs w:val="28"/>
          <w:lang w:val="uk-UA"/>
        </w:rPr>
        <w:t xml:space="preserve"> </w:t>
      </w:r>
      <w:r w:rsidR="006A3F4F" w:rsidRPr="007E487C">
        <w:rPr>
          <w:sz w:val="28"/>
          <w:szCs w:val="28"/>
          <w:lang w:val="uk-UA"/>
        </w:rPr>
        <w:t xml:space="preserve">вважаємо за необхідне вказати на деякі зауваження та дискусійні положення, а саме: </w:t>
      </w:r>
    </w:p>
    <w:p w:rsidR="0065529B" w:rsidRPr="0065529B" w:rsidRDefault="0065529B" w:rsidP="00A15CD5">
      <w:pPr>
        <w:pStyle w:val="a5"/>
        <w:keepNext/>
        <w:widowControl w:val="0"/>
        <w:numPr>
          <w:ilvl w:val="0"/>
          <w:numId w:val="1"/>
        </w:numPr>
        <w:tabs>
          <w:tab w:val="left" w:pos="1134"/>
        </w:tabs>
        <w:spacing w:after="0" w:line="360" w:lineRule="auto"/>
        <w:ind w:left="0" w:firstLine="709"/>
        <w:jc w:val="both"/>
        <w:rPr>
          <w:sz w:val="28"/>
          <w:szCs w:val="28"/>
          <w:lang w:val="uk-UA"/>
        </w:rPr>
      </w:pPr>
      <w:r w:rsidRPr="0065529B">
        <w:rPr>
          <w:sz w:val="28"/>
          <w:szCs w:val="28"/>
          <w:lang w:val="uk-UA"/>
        </w:rPr>
        <w:t xml:space="preserve">Незважаючи на те, що головною метою дисертаційного дослідження було удосконалення </w:t>
      </w:r>
      <w:r w:rsidR="00112326" w:rsidRPr="0065529B">
        <w:rPr>
          <w:sz w:val="28"/>
          <w:szCs w:val="28"/>
          <w:lang w:val="uk-UA"/>
        </w:rPr>
        <w:t>фізичної та функціональної підготовленості</w:t>
      </w:r>
      <w:r w:rsidRPr="0065529B">
        <w:rPr>
          <w:sz w:val="28"/>
          <w:szCs w:val="28"/>
          <w:lang w:val="uk-UA"/>
        </w:rPr>
        <w:t xml:space="preserve"> футболістів 17-18 років на етапі підготовки до вищих спортивній досягнень вважаємо, що науково-методичний рівень роботи був би ще вищим, коли б дисертантом було проаналізовано зв'язок між змінами вказаних видів підготовленості з рівнем їх техніко-тактичної підготовленості та спортивними </w:t>
      </w:r>
      <w:r w:rsidR="00C02519" w:rsidRPr="0065529B">
        <w:rPr>
          <w:sz w:val="28"/>
          <w:szCs w:val="28"/>
          <w:lang w:val="uk-UA"/>
        </w:rPr>
        <w:t>досягненнями</w:t>
      </w:r>
      <w:r w:rsidRPr="0065529B">
        <w:rPr>
          <w:sz w:val="28"/>
          <w:szCs w:val="28"/>
          <w:lang w:val="uk-UA"/>
        </w:rPr>
        <w:t xml:space="preserve"> у змагального періоді річного </w:t>
      </w:r>
      <w:proofErr w:type="spellStart"/>
      <w:r w:rsidRPr="0065529B">
        <w:rPr>
          <w:sz w:val="28"/>
          <w:szCs w:val="28"/>
          <w:lang w:val="uk-UA"/>
        </w:rPr>
        <w:t>макроциклу</w:t>
      </w:r>
      <w:proofErr w:type="spellEnd"/>
      <w:r w:rsidRPr="0065529B">
        <w:rPr>
          <w:sz w:val="28"/>
          <w:szCs w:val="28"/>
          <w:lang w:val="uk-UA"/>
        </w:rPr>
        <w:t>.</w:t>
      </w:r>
      <w:r w:rsidR="00112326" w:rsidRPr="0065529B">
        <w:rPr>
          <w:sz w:val="28"/>
          <w:szCs w:val="28"/>
          <w:lang w:val="uk-UA"/>
        </w:rPr>
        <w:t xml:space="preserve"> </w:t>
      </w:r>
    </w:p>
    <w:p w:rsidR="00491D82" w:rsidRPr="00491D82" w:rsidRDefault="000F01A8" w:rsidP="00491D82">
      <w:pPr>
        <w:pStyle w:val="a5"/>
        <w:keepNext/>
        <w:widowControl w:val="0"/>
        <w:numPr>
          <w:ilvl w:val="0"/>
          <w:numId w:val="1"/>
        </w:numPr>
        <w:tabs>
          <w:tab w:val="left" w:pos="1134"/>
        </w:tabs>
        <w:spacing w:after="0" w:line="360" w:lineRule="auto"/>
        <w:ind w:left="0" w:firstLine="709"/>
        <w:jc w:val="both"/>
        <w:rPr>
          <w:sz w:val="28"/>
          <w:szCs w:val="28"/>
          <w:lang w:val="uk-UA"/>
        </w:rPr>
      </w:pPr>
      <w:r w:rsidRPr="00491D82">
        <w:rPr>
          <w:sz w:val="28"/>
          <w:szCs w:val="28"/>
          <w:lang w:val="uk-UA"/>
        </w:rPr>
        <w:t xml:space="preserve">На нашу думку автору </w:t>
      </w:r>
      <w:r w:rsidR="003B79B2" w:rsidRPr="00491D82">
        <w:rPr>
          <w:sz w:val="28"/>
          <w:szCs w:val="28"/>
          <w:lang w:val="uk-UA"/>
        </w:rPr>
        <w:t xml:space="preserve">доцільно </w:t>
      </w:r>
      <w:r w:rsidR="00112326" w:rsidRPr="00491D82">
        <w:rPr>
          <w:sz w:val="28"/>
          <w:szCs w:val="28"/>
          <w:lang w:val="uk-UA"/>
        </w:rPr>
        <w:t xml:space="preserve">було б більш детально </w:t>
      </w:r>
      <w:r w:rsidR="007D42FD" w:rsidRPr="00491D82">
        <w:rPr>
          <w:sz w:val="28"/>
          <w:szCs w:val="28"/>
          <w:lang w:val="uk-UA"/>
        </w:rPr>
        <w:t xml:space="preserve">обґрунтувати вибір обраної їм батареї тестів для визначення спеціальної фізичної підготовленості футболістів 17-18 років, які взяли участь у </w:t>
      </w:r>
      <w:r w:rsidR="0044538C" w:rsidRPr="00491D82">
        <w:rPr>
          <w:sz w:val="28"/>
          <w:szCs w:val="28"/>
          <w:lang w:val="uk-UA"/>
        </w:rPr>
        <w:t>дослідженні</w:t>
      </w:r>
      <w:r w:rsidR="007D42FD" w:rsidRPr="00491D82">
        <w:rPr>
          <w:sz w:val="28"/>
          <w:szCs w:val="28"/>
          <w:lang w:val="uk-UA"/>
        </w:rPr>
        <w:t xml:space="preserve">. </w:t>
      </w:r>
    </w:p>
    <w:p w:rsidR="00491D82" w:rsidRPr="00491D82" w:rsidRDefault="00491D82" w:rsidP="00491D82">
      <w:pPr>
        <w:pStyle w:val="a5"/>
        <w:keepNext/>
        <w:widowControl w:val="0"/>
        <w:numPr>
          <w:ilvl w:val="0"/>
          <w:numId w:val="1"/>
        </w:numPr>
        <w:tabs>
          <w:tab w:val="left" w:pos="1134"/>
        </w:tabs>
        <w:spacing w:after="0" w:line="360" w:lineRule="auto"/>
        <w:ind w:left="0" w:firstLine="709"/>
        <w:jc w:val="both"/>
        <w:rPr>
          <w:sz w:val="28"/>
          <w:szCs w:val="28"/>
          <w:lang w:val="uk-UA"/>
        </w:rPr>
      </w:pPr>
      <w:r>
        <w:rPr>
          <w:sz w:val="28"/>
          <w:szCs w:val="28"/>
          <w:lang w:val="uk-UA"/>
        </w:rPr>
        <w:t xml:space="preserve">Вважаємо, що автору роботи потрібно було б більш ретельно </w:t>
      </w:r>
      <w:r w:rsidRPr="00491D82">
        <w:rPr>
          <w:sz w:val="28"/>
          <w:szCs w:val="28"/>
          <w:lang w:val="uk-UA"/>
        </w:rPr>
        <w:t xml:space="preserve">обґрунтувати вибір </w:t>
      </w:r>
      <w:r>
        <w:rPr>
          <w:sz w:val="28"/>
          <w:szCs w:val="28"/>
          <w:lang w:val="uk-UA"/>
        </w:rPr>
        <w:t xml:space="preserve">саме </w:t>
      </w:r>
      <w:r w:rsidRPr="00491D82">
        <w:rPr>
          <w:sz w:val="28"/>
          <w:szCs w:val="28"/>
          <w:lang w:val="uk-UA"/>
        </w:rPr>
        <w:t>етапу</w:t>
      </w:r>
      <w:r>
        <w:rPr>
          <w:sz w:val="28"/>
          <w:szCs w:val="28"/>
          <w:lang w:val="uk-UA"/>
        </w:rPr>
        <w:t xml:space="preserve"> </w:t>
      </w:r>
      <w:r w:rsidRPr="00491D82">
        <w:rPr>
          <w:sz w:val="28"/>
          <w:szCs w:val="28"/>
          <w:lang w:val="uk-UA"/>
        </w:rPr>
        <w:t>підготовки</w:t>
      </w:r>
      <w:r>
        <w:rPr>
          <w:sz w:val="28"/>
          <w:szCs w:val="28"/>
          <w:lang w:val="uk-UA"/>
        </w:rPr>
        <w:t xml:space="preserve"> до вищих спортивних досягнень</w:t>
      </w:r>
      <w:r w:rsidRPr="00491D82">
        <w:rPr>
          <w:sz w:val="28"/>
          <w:szCs w:val="28"/>
          <w:lang w:val="uk-UA"/>
        </w:rPr>
        <w:t xml:space="preserve"> для проведення наукового дослідження серед футболістів</w:t>
      </w:r>
      <w:r>
        <w:rPr>
          <w:sz w:val="28"/>
          <w:szCs w:val="28"/>
          <w:lang w:val="uk-UA"/>
        </w:rPr>
        <w:t xml:space="preserve"> 17-18 років</w:t>
      </w:r>
      <w:r w:rsidRPr="00491D82">
        <w:rPr>
          <w:sz w:val="28"/>
          <w:szCs w:val="28"/>
          <w:lang w:val="uk-UA"/>
        </w:rPr>
        <w:t>.</w:t>
      </w:r>
    </w:p>
    <w:p w:rsidR="00D6084B" w:rsidRPr="003F09C7" w:rsidRDefault="007C2C1B" w:rsidP="007C2C1B">
      <w:pPr>
        <w:pStyle w:val="a5"/>
        <w:keepNext/>
        <w:widowControl w:val="0"/>
        <w:numPr>
          <w:ilvl w:val="0"/>
          <w:numId w:val="1"/>
        </w:numPr>
        <w:tabs>
          <w:tab w:val="left" w:pos="1134"/>
        </w:tabs>
        <w:spacing w:after="0" w:line="360" w:lineRule="auto"/>
        <w:ind w:left="0" w:firstLine="709"/>
        <w:jc w:val="both"/>
        <w:rPr>
          <w:sz w:val="28"/>
          <w:szCs w:val="28"/>
          <w:lang w:val="uk-UA"/>
        </w:rPr>
      </w:pPr>
      <w:r>
        <w:rPr>
          <w:sz w:val="28"/>
          <w:szCs w:val="28"/>
          <w:lang w:val="uk-UA"/>
        </w:rPr>
        <w:t>Дисертаційне дослідження присвячено пошуку шляхів вдосконалення фізичної та функціональної підготовленості футболістів 17-18 років. Вважаємо, що автору роботи у літературному огляді можна було дати не тільки їх загальну характеристику, але й основні відмінності між вказаними видами загальної підготовленості спортсменів.</w:t>
      </w:r>
    </w:p>
    <w:p w:rsidR="003F09C7" w:rsidRPr="00FF1C1B" w:rsidRDefault="003F09C7" w:rsidP="003F09C7">
      <w:pPr>
        <w:pStyle w:val="a6"/>
        <w:keepNext/>
        <w:widowControl w:val="0"/>
        <w:numPr>
          <w:ilvl w:val="0"/>
          <w:numId w:val="1"/>
        </w:numPr>
        <w:tabs>
          <w:tab w:val="left" w:pos="1134"/>
        </w:tabs>
        <w:spacing w:line="336" w:lineRule="auto"/>
        <w:ind w:left="0" w:right="-5" w:firstLine="709"/>
        <w:rPr>
          <w:color w:val="000000"/>
        </w:rPr>
      </w:pPr>
      <w:r w:rsidRPr="008F1DB7">
        <w:t xml:space="preserve">У роботі є ряд </w:t>
      </w:r>
      <w:r>
        <w:t>технічних помилок та</w:t>
      </w:r>
      <w:r w:rsidRPr="008F1DB7">
        <w:t xml:space="preserve"> стилістичних погрішностей</w:t>
      </w:r>
      <w:r w:rsidRPr="00FF1C1B">
        <w:rPr>
          <w:iCs/>
        </w:rPr>
        <w:t>.</w:t>
      </w:r>
    </w:p>
    <w:p w:rsidR="007C2C1B" w:rsidRDefault="007C2C1B" w:rsidP="00DD7F10">
      <w:pPr>
        <w:keepNext/>
        <w:widowControl w:val="0"/>
        <w:tabs>
          <w:tab w:val="left" w:pos="1134"/>
        </w:tabs>
        <w:spacing w:after="0" w:line="360" w:lineRule="auto"/>
        <w:ind w:firstLine="709"/>
        <w:jc w:val="both"/>
        <w:rPr>
          <w:sz w:val="28"/>
          <w:szCs w:val="28"/>
          <w:lang w:val="uk-UA"/>
        </w:rPr>
        <w:sectPr w:rsidR="007C2C1B" w:rsidSect="00561331">
          <w:pgSz w:w="11906" w:h="16838"/>
          <w:pgMar w:top="1134" w:right="850" w:bottom="1134" w:left="1701" w:header="708" w:footer="708" w:gutter="0"/>
          <w:cols w:space="708"/>
          <w:docGrid w:linePitch="360"/>
        </w:sectPr>
      </w:pPr>
    </w:p>
    <w:p w:rsidR="0072162A" w:rsidRPr="007E487C" w:rsidRDefault="0072162A" w:rsidP="00DD7F10">
      <w:pPr>
        <w:keepNext/>
        <w:widowControl w:val="0"/>
        <w:tabs>
          <w:tab w:val="left" w:pos="1134"/>
        </w:tabs>
        <w:spacing w:after="0" w:line="360" w:lineRule="auto"/>
        <w:ind w:firstLine="709"/>
        <w:jc w:val="both"/>
        <w:rPr>
          <w:sz w:val="28"/>
          <w:szCs w:val="28"/>
          <w:lang w:val="uk-UA"/>
        </w:rPr>
      </w:pPr>
      <w:r w:rsidRPr="007E487C">
        <w:rPr>
          <w:sz w:val="28"/>
          <w:szCs w:val="28"/>
          <w:lang w:val="uk-UA"/>
        </w:rPr>
        <w:lastRenderedPageBreak/>
        <w:t>Висновок про відповідність дисертації встановленим вимогам.</w:t>
      </w:r>
    </w:p>
    <w:p w:rsidR="00610934" w:rsidRPr="007E487C" w:rsidRDefault="00DD7F10" w:rsidP="00DD7F10">
      <w:pPr>
        <w:keepNext/>
        <w:widowControl w:val="0"/>
        <w:tabs>
          <w:tab w:val="left" w:pos="1134"/>
        </w:tabs>
        <w:spacing w:after="0" w:line="360" w:lineRule="auto"/>
        <w:ind w:firstLine="709"/>
        <w:jc w:val="both"/>
        <w:rPr>
          <w:sz w:val="28"/>
          <w:szCs w:val="28"/>
          <w:lang w:val="uk-UA"/>
        </w:rPr>
      </w:pPr>
      <w:r w:rsidRPr="00DD7F10">
        <w:rPr>
          <w:sz w:val="28"/>
          <w:szCs w:val="28"/>
          <w:lang w:val="uk-UA"/>
        </w:rPr>
        <w:t xml:space="preserve">Вважаю, що дисертаційне дослідження </w:t>
      </w:r>
      <w:r w:rsidRPr="00DD7F10">
        <w:rPr>
          <w:bCs/>
          <w:sz w:val="28"/>
          <w:szCs w:val="28"/>
          <w:lang w:val="uk-UA" w:eastAsia="ru-RU"/>
        </w:rPr>
        <w:t>Гвоздьова М.В.</w:t>
      </w:r>
      <w:r w:rsidRPr="00DD7F10">
        <w:rPr>
          <w:bCs/>
          <w:sz w:val="28"/>
          <w:lang w:val="uk-UA"/>
        </w:rPr>
        <w:t xml:space="preserve"> «</w:t>
      </w:r>
      <w:r w:rsidRPr="00DD7F10">
        <w:rPr>
          <w:bCs/>
          <w:sz w:val="28"/>
          <w:szCs w:val="28"/>
          <w:lang w:val="uk-UA" w:eastAsia="ru-RU"/>
        </w:rPr>
        <w:t xml:space="preserve">Удосконалення фізичної та функціональної підготовленості футболістів </w:t>
      </w:r>
      <w:r>
        <w:rPr>
          <w:bCs/>
          <w:sz w:val="28"/>
          <w:szCs w:val="28"/>
          <w:lang w:val="uk-UA" w:eastAsia="ru-RU"/>
        </w:rPr>
        <w:br/>
      </w:r>
      <w:r w:rsidRPr="00DD7F10">
        <w:rPr>
          <w:bCs/>
          <w:sz w:val="28"/>
          <w:szCs w:val="28"/>
          <w:lang w:val="uk-UA" w:eastAsia="ru-RU"/>
        </w:rPr>
        <w:t>17-18 років шляхом застосування засобів кардіотренування</w:t>
      </w:r>
      <w:r w:rsidRPr="00DD7F10">
        <w:rPr>
          <w:bCs/>
          <w:sz w:val="28"/>
          <w:lang w:val="uk-UA"/>
        </w:rPr>
        <w:t>»</w:t>
      </w:r>
      <w:r w:rsidRPr="00DD7F10">
        <w:rPr>
          <w:sz w:val="28"/>
          <w:szCs w:val="28"/>
          <w:lang w:val="uk-UA"/>
        </w:rPr>
        <w:t xml:space="preserve"> повністю відповідає вимогам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(Постанова Кабінету Міністрів України від 12 січня 2022 р. № 44) та наказу Міністерства освіти і 7 науки України № 40 від 12.01.2017 р. «Про затвердження вимог до оформлення дисертації» (із змінами, внесеними згідно з Наказом МОН України № 759 від 31.05.2019 р.), а її автор – </w:t>
      </w:r>
      <w:r w:rsidRPr="00DD7F10">
        <w:rPr>
          <w:sz w:val="28"/>
          <w:szCs w:val="28"/>
          <w:lang w:val="uk-UA"/>
        </w:rPr>
        <w:br/>
      </w:r>
      <w:r w:rsidRPr="00DD7F10">
        <w:rPr>
          <w:bCs/>
          <w:sz w:val="28"/>
          <w:szCs w:val="28"/>
          <w:lang w:val="uk-UA" w:eastAsia="ru-RU"/>
        </w:rPr>
        <w:t>Гвоздьов Микола Володимирович</w:t>
      </w:r>
      <w:r w:rsidRPr="00DD7F10">
        <w:rPr>
          <w:bCs/>
          <w:sz w:val="28"/>
          <w:lang w:val="uk-UA"/>
        </w:rPr>
        <w:t xml:space="preserve"> </w:t>
      </w:r>
      <w:r w:rsidRPr="00DD7F10">
        <w:rPr>
          <w:sz w:val="28"/>
          <w:szCs w:val="28"/>
          <w:lang w:val="uk-UA"/>
        </w:rPr>
        <w:t xml:space="preserve">заслуговує присудження наукового ступеня доктора філософії за спеціальністю </w:t>
      </w:r>
      <w:proofErr w:type="spellStart"/>
      <w:r w:rsidRPr="00B20E29">
        <w:rPr>
          <w:sz w:val="28"/>
          <w:szCs w:val="28"/>
        </w:rPr>
        <w:t>А7</w:t>
      </w:r>
      <w:proofErr w:type="spellEnd"/>
      <w:r w:rsidRPr="00B20E29">
        <w:rPr>
          <w:sz w:val="28"/>
          <w:szCs w:val="28"/>
        </w:rPr>
        <w:t xml:space="preserve"> </w:t>
      </w:r>
      <w:proofErr w:type="spellStart"/>
      <w:r w:rsidRPr="00B20E29">
        <w:rPr>
          <w:sz w:val="28"/>
          <w:szCs w:val="28"/>
        </w:rPr>
        <w:t>Фізична</w:t>
      </w:r>
      <w:proofErr w:type="spellEnd"/>
      <w:r w:rsidRPr="00B20E29">
        <w:rPr>
          <w:sz w:val="28"/>
          <w:szCs w:val="28"/>
        </w:rPr>
        <w:t xml:space="preserve"> культура і спорт, </w:t>
      </w:r>
      <w:proofErr w:type="spellStart"/>
      <w:r w:rsidRPr="00B20E29">
        <w:rPr>
          <w:sz w:val="28"/>
          <w:szCs w:val="28"/>
        </w:rPr>
        <w:t>галузь</w:t>
      </w:r>
      <w:proofErr w:type="spellEnd"/>
      <w:r w:rsidRPr="00B20E29">
        <w:rPr>
          <w:sz w:val="28"/>
          <w:szCs w:val="28"/>
        </w:rPr>
        <w:t xml:space="preserve"> </w:t>
      </w:r>
      <w:proofErr w:type="spellStart"/>
      <w:r w:rsidRPr="00B20E29">
        <w:rPr>
          <w:sz w:val="28"/>
          <w:szCs w:val="28"/>
        </w:rPr>
        <w:t>знань</w:t>
      </w:r>
      <w:proofErr w:type="spellEnd"/>
      <w:r w:rsidRPr="00B20E29">
        <w:rPr>
          <w:sz w:val="28"/>
          <w:szCs w:val="28"/>
        </w:rPr>
        <w:t xml:space="preserve"> А </w:t>
      </w:r>
      <w:proofErr w:type="spellStart"/>
      <w:r w:rsidRPr="00B20E29">
        <w:rPr>
          <w:sz w:val="28"/>
          <w:szCs w:val="28"/>
        </w:rPr>
        <w:t>Освіта</w:t>
      </w:r>
      <w:proofErr w:type="spellEnd"/>
      <w:r w:rsidRPr="00B20E29">
        <w:rPr>
          <w:sz w:val="28"/>
          <w:szCs w:val="28"/>
        </w:rPr>
        <w:t>.</w:t>
      </w:r>
      <w:r w:rsidR="00EF5DC6" w:rsidRPr="007E487C">
        <w:rPr>
          <w:sz w:val="28"/>
          <w:szCs w:val="28"/>
          <w:lang w:val="uk-UA"/>
        </w:rPr>
        <w:tab/>
      </w:r>
      <w:r w:rsidR="00EF5DC6" w:rsidRPr="007E487C">
        <w:rPr>
          <w:sz w:val="28"/>
          <w:szCs w:val="28"/>
          <w:lang w:val="uk-UA"/>
        </w:rPr>
        <w:tab/>
      </w:r>
    </w:p>
    <w:p w:rsidR="00DD7F10" w:rsidRDefault="00DD7F10" w:rsidP="00A15CD5">
      <w:pPr>
        <w:keepNext/>
        <w:widowControl w:val="0"/>
        <w:spacing w:after="0" w:line="360" w:lineRule="auto"/>
        <w:jc w:val="both"/>
        <w:rPr>
          <w:bCs/>
          <w:iCs/>
          <w:sz w:val="28"/>
          <w:szCs w:val="28"/>
          <w:lang w:val="uk-UA"/>
        </w:rPr>
      </w:pPr>
    </w:p>
    <w:p w:rsidR="00F536D9" w:rsidRPr="007E487C" w:rsidRDefault="00DD7F10" w:rsidP="00A15CD5">
      <w:pPr>
        <w:keepNext/>
        <w:widowControl w:val="0"/>
        <w:spacing w:after="0" w:line="360" w:lineRule="auto"/>
        <w:jc w:val="both"/>
        <w:rPr>
          <w:bCs/>
          <w:iCs/>
          <w:sz w:val="28"/>
          <w:szCs w:val="28"/>
          <w:lang w:val="uk-UA"/>
        </w:rPr>
      </w:pPr>
      <w:r>
        <w:rPr>
          <w:bCs/>
          <w:iCs/>
          <w:sz w:val="28"/>
          <w:szCs w:val="28"/>
          <w:lang w:val="uk-UA"/>
        </w:rPr>
        <w:t>Офіційний р</w:t>
      </w:r>
      <w:r w:rsidR="00B3083A" w:rsidRPr="007E487C">
        <w:rPr>
          <w:bCs/>
          <w:iCs/>
          <w:sz w:val="28"/>
          <w:szCs w:val="28"/>
          <w:lang w:val="uk-UA"/>
        </w:rPr>
        <w:t>ецензент:</w:t>
      </w:r>
    </w:p>
    <w:p w:rsidR="00610934" w:rsidRPr="007E487C" w:rsidRDefault="00DD7F10" w:rsidP="00A15CD5">
      <w:pPr>
        <w:keepNext/>
        <w:widowControl w:val="0"/>
        <w:spacing w:after="0" w:line="360" w:lineRule="auto"/>
        <w:jc w:val="both"/>
        <w:rPr>
          <w:sz w:val="28"/>
          <w:szCs w:val="28"/>
          <w:lang w:val="uk-UA"/>
        </w:rPr>
      </w:pPr>
      <w:proofErr w:type="spellStart"/>
      <w:r>
        <w:rPr>
          <w:sz w:val="28"/>
          <w:szCs w:val="28"/>
          <w:lang w:val="uk-UA"/>
        </w:rPr>
        <w:t>д.пед.н</w:t>
      </w:r>
      <w:proofErr w:type="spellEnd"/>
      <w:r>
        <w:rPr>
          <w:sz w:val="28"/>
          <w:szCs w:val="28"/>
          <w:lang w:val="uk-UA"/>
        </w:rPr>
        <w:t>.</w:t>
      </w:r>
      <w:r w:rsidR="00610934" w:rsidRPr="007E487C">
        <w:rPr>
          <w:sz w:val="28"/>
          <w:szCs w:val="28"/>
          <w:lang w:val="uk-UA"/>
        </w:rPr>
        <w:t>,</w:t>
      </w:r>
      <w:r>
        <w:rPr>
          <w:sz w:val="28"/>
          <w:szCs w:val="28"/>
          <w:lang w:val="uk-UA"/>
        </w:rPr>
        <w:t xml:space="preserve"> професор</w:t>
      </w:r>
    </w:p>
    <w:p w:rsidR="00610934" w:rsidRPr="007E487C" w:rsidRDefault="00DD7F10" w:rsidP="00A15CD5">
      <w:pPr>
        <w:keepNext/>
        <w:widowControl w:val="0"/>
        <w:spacing w:after="0" w:line="360" w:lineRule="auto"/>
        <w:jc w:val="both"/>
        <w:rPr>
          <w:sz w:val="28"/>
          <w:szCs w:val="28"/>
          <w:lang w:val="uk-UA"/>
        </w:rPr>
      </w:pPr>
      <w:r>
        <w:rPr>
          <w:sz w:val="28"/>
          <w:szCs w:val="28"/>
          <w:lang w:val="uk-UA"/>
        </w:rPr>
        <w:t xml:space="preserve">завідувач кафедри </w:t>
      </w:r>
      <w:r w:rsidR="00610934" w:rsidRPr="007E487C">
        <w:rPr>
          <w:sz w:val="28"/>
          <w:szCs w:val="28"/>
          <w:lang w:val="uk-UA"/>
        </w:rPr>
        <w:t>фізичної культури і спорту</w:t>
      </w:r>
    </w:p>
    <w:p w:rsidR="00582A2F" w:rsidRPr="007E487C" w:rsidRDefault="00610934" w:rsidP="00A15CD5">
      <w:pPr>
        <w:keepNext/>
        <w:widowControl w:val="0"/>
        <w:spacing w:after="0" w:line="360" w:lineRule="auto"/>
        <w:jc w:val="both"/>
        <w:rPr>
          <w:bCs/>
          <w:iCs/>
          <w:sz w:val="28"/>
          <w:szCs w:val="28"/>
          <w:lang w:val="uk-UA"/>
        </w:rPr>
      </w:pPr>
      <w:r w:rsidRPr="007E487C">
        <w:rPr>
          <w:sz w:val="28"/>
          <w:szCs w:val="28"/>
          <w:lang w:val="uk-UA"/>
        </w:rPr>
        <w:t xml:space="preserve">Запорізького національного університету                   </w:t>
      </w:r>
      <w:r w:rsidR="00DD7F10">
        <w:rPr>
          <w:sz w:val="28"/>
          <w:szCs w:val="28"/>
          <w:lang w:val="uk-UA"/>
        </w:rPr>
        <w:t xml:space="preserve">            Андрій </w:t>
      </w:r>
      <w:r w:rsidR="00DD7F10" w:rsidRPr="00DD7F10">
        <w:rPr>
          <w:caps/>
          <w:sz w:val="28"/>
          <w:szCs w:val="28"/>
          <w:lang w:val="uk-UA"/>
        </w:rPr>
        <w:t>Сватьєв</w:t>
      </w:r>
    </w:p>
    <w:p w:rsidR="00383E1A" w:rsidRPr="007E487C" w:rsidRDefault="00383E1A" w:rsidP="00A15CD5">
      <w:pPr>
        <w:keepNext/>
        <w:widowControl w:val="0"/>
        <w:spacing w:after="0" w:line="360" w:lineRule="auto"/>
        <w:jc w:val="both"/>
        <w:rPr>
          <w:sz w:val="28"/>
          <w:szCs w:val="28"/>
          <w:lang w:val="uk-UA"/>
        </w:rPr>
      </w:pPr>
      <w:bookmarkStart w:id="0" w:name="_GoBack"/>
      <w:bookmarkEnd w:id="0"/>
    </w:p>
    <w:sectPr w:rsidR="00383E1A" w:rsidRPr="007E487C" w:rsidSect="00561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80F"/>
    <w:multiLevelType w:val="hybridMultilevel"/>
    <w:tmpl w:val="7C4E5C6C"/>
    <w:lvl w:ilvl="0" w:tplc="0E50767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B7793"/>
    <w:multiLevelType w:val="hybridMultilevel"/>
    <w:tmpl w:val="DAB87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2E4053"/>
    <w:multiLevelType w:val="hybridMultilevel"/>
    <w:tmpl w:val="667E5F4E"/>
    <w:lvl w:ilvl="0" w:tplc="1E0AB7FC">
      <w:start w:val="1"/>
      <w:numFmt w:val="decimal"/>
      <w:lvlText w:val="%1."/>
      <w:lvlJc w:val="left"/>
      <w:pPr>
        <w:tabs>
          <w:tab w:val="num" w:pos="720"/>
        </w:tabs>
        <w:ind w:left="720" w:hanging="360"/>
      </w:pPr>
      <w:rPr>
        <w:rFonts w:hint="default"/>
        <w:b w:val="0"/>
        <w:i w:val="0"/>
        <w:sz w:val="28"/>
      </w:rPr>
    </w:lvl>
    <w:lvl w:ilvl="1" w:tplc="344240EC">
      <w:start w:val="1"/>
      <w:numFmt w:val="bullet"/>
      <w:lvlText w:val=""/>
      <w:lvlJc w:val="left"/>
      <w:pPr>
        <w:tabs>
          <w:tab w:val="num" w:pos="1440"/>
        </w:tabs>
        <w:ind w:left="1440" w:hanging="360"/>
      </w:pPr>
      <w:rPr>
        <w:rFonts w:ascii="Symbol" w:hAnsi="Symbol"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927EA"/>
    <w:rsid w:val="000059DB"/>
    <w:rsid w:val="000062EB"/>
    <w:rsid w:val="000942DE"/>
    <w:rsid w:val="000F01A8"/>
    <w:rsid w:val="00112326"/>
    <w:rsid w:val="00154A3B"/>
    <w:rsid w:val="00185A08"/>
    <w:rsid w:val="001D202E"/>
    <w:rsid w:val="00225D4E"/>
    <w:rsid w:val="00235801"/>
    <w:rsid w:val="00251505"/>
    <w:rsid w:val="00254FFB"/>
    <w:rsid w:val="002B40AD"/>
    <w:rsid w:val="002B5A11"/>
    <w:rsid w:val="002B6A73"/>
    <w:rsid w:val="002C3591"/>
    <w:rsid w:val="0030172B"/>
    <w:rsid w:val="00383E1A"/>
    <w:rsid w:val="00387054"/>
    <w:rsid w:val="003A3505"/>
    <w:rsid w:val="003B79B2"/>
    <w:rsid w:val="003F0443"/>
    <w:rsid w:val="003F09C7"/>
    <w:rsid w:val="003F0C92"/>
    <w:rsid w:val="003F65F8"/>
    <w:rsid w:val="00405A00"/>
    <w:rsid w:val="004068D3"/>
    <w:rsid w:val="0041234B"/>
    <w:rsid w:val="0042396B"/>
    <w:rsid w:val="0044538C"/>
    <w:rsid w:val="004521BC"/>
    <w:rsid w:val="00491D82"/>
    <w:rsid w:val="004927EA"/>
    <w:rsid w:val="004A1410"/>
    <w:rsid w:val="004B4FFE"/>
    <w:rsid w:val="004B5A0E"/>
    <w:rsid w:val="004E6014"/>
    <w:rsid w:val="00507F57"/>
    <w:rsid w:val="00561331"/>
    <w:rsid w:val="00582A2F"/>
    <w:rsid w:val="00591213"/>
    <w:rsid w:val="005A11D7"/>
    <w:rsid w:val="005B4B02"/>
    <w:rsid w:val="005C5928"/>
    <w:rsid w:val="00610934"/>
    <w:rsid w:val="0063068F"/>
    <w:rsid w:val="006372AE"/>
    <w:rsid w:val="0065529B"/>
    <w:rsid w:val="00685942"/>
    <w:rsid w:val="00694CD2"/>
    <w:rsid w:val="00694DA1"/>
    <w:rsid w:val="006A3F4F"/>
    <w:rsid w:val="006F7E51"/>
    <w:rsid w:val="0072162A"/>
    <w:rsid w:val="00734869"/>
    <w:rsid w:val="00753098"/>
    <w:rsid w:val="00753373"/>
    <w:rsid w:val="00782ABC"/>
    <w:rsid w:val="007A3E62"/>
    <w:rsid w:val="007C2C1B"/>
    <w:rsid w:val="007D42FD"/>
    <w:rsid w:val="007E0E3D"/>
    <w:rsid w:val="007E487C"/>
    <w:rsid w:val="00846998"/>
    <w:rsid w:val="008764FE"/>
    <w:rsid w:val="008A7957"/>
    <w:rsid w:val="008C255B"/>
    <w:rsid w:val="008E10A1"/>
    <w:rsid w:val="00904321"/>
    <w:rsid w:val="00941A8F"/>
    <w:rsid w:val="00962F0E"/>
    <w:rsid w:val="00977F75"/>
    <w:rsid w:val="00982522"/>
    <w:rsid w:val="009A3406"/>
    <w:rsid w:val="009B0546"/>
    <w:rsid w:val="00A15CD5"/>
    <w:rsid w:val="00A267E9"/>
    <w:rsid w:val="00A47562"/>
    <w:rsid w:val="00AD268B"/>
    <w:rsid w:val="00B3083A"/>
    <w:rsid w:val="00B47451"/>
    <w:rsid w:val="00B57E99"/>
    <w:rsid w:val="00BA1EEA"/>
    <w:rsid w:val="00BB4E07"/>
    <w:rsid w:val="00BF16B1"/>
    <w:rsid w:val="00C02519"/>
    <w:rsid w:val="00C41E3B"/>
    <w:rsid w:val="00C43B91"/>
    <w:rsid w:val="00C5078E"/>
    <w:rsid w:val="00C7546B"/>
    <w:rsid w:val="00CA1098"/>
    <w:rsid w:val="00CA3138"/>
    <w:rsid w:val="00CD41A3"/>
    <w:rsid w:val="00CD5A4C"/>
    <w:rsid w:val="00CF74C1"/>
    <w:rsid w:val="00D01D3A"/>
    <w:rsid w:val="00D03380"/>
    <w:rsid w:val="00D6084B"/>
    <w:rsid w:val="00D70C9B"/>
    <w:rsid w:val="00D71FB7"/>
    <w:rsid w:val="00D94D5A"/>
    <w:rsid w:val="00DD7F10"/>
    <w:rsid w:val="00E11C1E"/>
    <w:rsid w:val="00E418F2"/>
    <w:rsid w:val="00E430C8"/>
    <w:rsid w:val="00E50A3B"/>
    <w:rsid w:val="00E54D83"/>
    <w:rsid w:val="00E57E90"/>
    <w:rsid w:val="00E64A84"/>
    <w:rsid w:val="00E76545"/>
    <w:rsid w:val="00E9656F"/>
    <w:rsid w:val="00EA052C"/>
    <w:rsid w:val="00EA7238"/>
    <w:rsid w:val="00EE1619"/>
    <w:rsid w:val="00EF251E"/>
    <w:rsid w:val="00EF5DC6"/>
    <w:rsid w:val="00F05336"/>
    <w:rsid w:val="00F20BC4"/>
    <w:rsid w:val="00F470A0"/>
    <w:rsid w:val="00F536D9"/>
    <w:rsid w:val="00F55569"/>
    <w:rsid w:val="00F60FD6"/>
    <w:rsid w:val="00FA5B89"/>
    <w:rsid w:val="00FB3EC4"/>
    <w:rsid w:val="00FE4712"/>
    <w:rsid w:val="00FE5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4592"/>
  <w15:docId w15:val="{2CB68408-B0C8-4A47-A509-041FBF45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7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078E"/>
    <w:rPr>
      <w:b/>
      <w:bCs/>
    </w:rPr>
  </w:style>
  <w:style w:type="character" w:styleId="a4">
    <w:name w:val="Emphasis"/>
    <w:basedOn w:val="a0"/>
    <w:uiPriority w:val="20"/>
    <w:qFormat/>
    <w:rsid w:val="00C5078E"/>
    <w:rPr>
      <w:i/>
      <w:iCs/>
    </w:rPr>
  </w:style>
  <w:style w:type="paragraph" w:styleId="a5">
    <w:name w:val="List Paragraph"/>
    <w:basedOn w:val="a"/>
    <w:qFormat/>
    <w:rsid w:val="00C5078E"/>
    <w:pPr>
      <w:ind w:left="720"/>
      <w:contextualSpacing/>
    </w:pPr>
  </w:style>
  <w:style w:type="paragraph" w:styleId="a6">
    <w:name w:val="Body Text"/>
    <w:basedOn w:val="a"/>
    <w:link w:val="a7"/>
    <w:rsid w:val="000942DE"/>
    <w:pPr>
      <w:autoSpaceDE w:val="0"/>
      <w:autoSpaceDN w:val="0"/>
      <w:spacing w:after="0" w:line="360" w:lineRule="auto"/>
      <w:jc w:val="both"/>
    </w:pPr>
    <w:rPr>
      <w:rFonts w:ascii="Times New Roman" w:eastAsia="Times New Roman" w:hAnsi="Times New Roman" w:cs="Times New Roman"/>
      <w:sz w:val="28"/>
      <w:szCs w:val="28"/>
      <w:lang w:val="uk-UA"/>
    </w:rPr>
  </w:style>
  <w:style w:type="character" w:customStyle="1" w:styleId="a7">
    <w:name w:val="Основной текст Знак"/>
    <w:basedOn w:val="a0"/>
    <w:link w:val="a6"/>
    <w:rsid w:val="000942DE"/>
    <w:rPr>
      <w:rFonts w:ascii="Times New Roman" w:eastAsia="Times New Roman" w:hAnsi="Times New Roman" w:cs="Times New Roman"/>
      <w:sz w:val="28"/>
      <w:szCs w:val="28"/>
      <w:lang w:val="uk-UA"/>
    </w:rPr>
  </w:style>
  <w:style w:type="character" w:customStyle="1" w:styleId="hps">
    <w:name w:val="hps"/>
    <w:rsid w:val="008E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1FDC-0660-449B-91F4-8BC62B57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10</Pages>
  <Words>2703</Words>
  <Characters>15410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TSS</dc:creator>
  <cp:keywords/>
  <dc:description/>
  <cp:lastModifiedBy>user</cp:lastModifiedBy>
  <cp:revision>82</cp:revision>
  <dcterms:created xsi:type="dcterms:W3CDTF">2022-07-07T17:57:00Z</dcterms:created>
  <dcterms:modified xsi:type="dcterms:W3CDTF">2026-04-29T05:27:00Z</dcterms:modified>
</cp:coreProperties>
</file>