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6C1F" w:rsidRPr="00F56C1F" w:rsidRDefault="00F56C1F" w:rsidP="00F56C1F">
      <w:pPr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56C1F">
        <w:rPr>
          <w:rFonts w:ascii="Times New Roman" w:hAnsi="Times New Roman" w:cs="Times New Roman"/>
          <w:sz w:val="28"/>
          <w:szCs w:val="28"/>
        </w:rPr>
        <w:t>Голові</w:t>
      </w:r>
      <w:proofErr w:type="spellEnd"/>
      <w:r w:rsidRPr="00F56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C1F">
        <w:rPr>
          <w:rFonts w:ascii="Times New Roman" w:hAnsi="Times New Roman" w:cs="Times New Roman"/>
          <w:sz w:val="28"/>
          <w:szCs w:val="28"/>
        </w:rPr>
        <w:t>разової</w:t>
      </w:r>
      <w:proofErr w:type="spellEnd"/>
      <w:r w:rsidRPr="00F56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C1F">
        <w:rPr>
          <w:rFonts w:ascii="Times New Roman" w:hAnsi="Times New Roman" w:cs="Times New Roman"/>
          <w:sz w:val="28"/>
          <w:szCs w:val="28"/>
        </w:rPr>
        <w:t>спеціалізованої</w:t>
      </w:r>
      <w:proofErr w:type="spellEnd"/>
      <w:r w:rsidRPr="00F56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C1F">
        <w:rPr>
          <w:rFonts w:ascii="Times New Roman" w:hAnsi="Times New Roman" w:cs="Times New Roman"/>
          <w:sz w:val="28"/>
          <w:szCs w:val="28"/>
        </w:rPr>
        <w:t>вченої</w:t>
      </w:r>
      <w:proofErr w:type="spellEnd"/>
      <w:r w:rsidRPr="00F56C1F">
        <w:rPr>
          <w:rFonts w:ascii="Times New Roman" w:hAnsi="Times New Roman" w:cs="Times New Roman"/>
          <w:sz w:val="28"/>
          <w:szCs w:val="28"/>
        </w:rPr>
        <w:t xml:space="preserve"> ради </w:t>
      </w:r>
      <w:r w:rsidR="00151480" w:rsidRPr="00151480">
        <w:rPr>
          <w:rFonts w:ascii="Times New Roman" w:hAnsi="Times New Roman" w:cs="Times New Roman"/>
          <w:sz w:val="28"/>
          <w:szCs w:val="28"/>
        </w:rPr>
        <w:t>PhD 13821</w:t>
      </w:r>
      <w:r w:rsidR="00151480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F56C1F">
        <w:rPr>
          <w:rFonts w:ascii="Times New Roman" w:hAnsi="Times New Roman" w:cs="Times New Roman"/>
          <w:color w:val="000000"/>
          <w:sz w:val="28"/>
          <w:szCs w:val="28"/>
        </w:rPr>
        <w:t>Запорізького</w:t>
      </w:r>
      <w:proofErr w:type="spellEnd"/>
      <w:r w:rsidRPr="00F56C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C1F">
        <w:rPr>
          <w:rFonts w:ascii="Times New Roman" w:hAnsi="Times New Roman" w:cs="Times New Roman"/>
          <w:color w:val="000000"/>
          <w:sz w:val="28"/>
          <w:szCs w:val="28"/>
        </w:rPr>
        <w:t>національного</w:t>
      </w:r>
      <w:proofErr w:type="spellEnd"/>
      <w:r w:rsidRPr="00F56C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C1F">
        <w:rPr>
          <w:rFonts w:ascii="Times New Roman" w:hAnsi="Times New Roman" w:cs="Times New Roman"/>
          <w:color w:val="000000"/>
          <w:sz w:val="28"/>
          <w:szCs w:val="28"/>
        </w:rPr>
        <w:t>університету</w:t>
      </w:r>
      <w:proofErr w:type="spellEnd"/>
    </w:p>
    <w:p w:rsidR="00F56C1F" w:rsidRPr="00F56C1F" w:rsidRDefault="00C51BAF" w:rsidP="00F56C1F">
      <w:pPr>
        <w:pStyle w:val="a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search"/>
          <w:rFonts w:eastAsiaTheme="minorHAnsi"/>
          <w:i w:val="0"/>
          <w:iCs w:val="0"/>
          <w:lang w:val="uk-UA"/>
        </w:rPr>
        <w:t>док</w:t>
      </w:r>
      <w:r w:rsidR="00F56C1F" w:rsidRPr="00F56C1F">
        <w:rPr>
          <w:rFonts w:ascii="Times New Roman" w:hAnsi="Times New Roman" w:cs="Times New Roman"/>
          <w:sz w:val="28"/>
          <w:szCs w:val="28"/>
          <w:lang w:val="uk-UA"/>
        </w:rPr>
        <w:t xml:space="preserve">тору педагогічних наук, професору </w:t>
      </w:r>
    </w:p>
    <w:p w:rsidR="009F3314" w:rsidRPr="00151480" w:rsidRDefault="00151480" w:rsidP="0015148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51480">
        <w:rPr>
          <w:rFonts w:ascii="Times New Roman" w:hAnsi="Times New Roman" w:cs="Times New Roman"/>
          <w:sz w:val="28"/>
          <w:szCs w:val="28"/>
          <w:lang w:val="uk-UA"/>
        </w:rPr>
        <w:t>Локаревій</w:t>
      </w:r>
      <w:proofErr w:type="spellEnd"/>
      <w:r w:rsidRPr="00151480">
        <w:rPr>
          <w:rFonts w:ascii="Times New Roman" w:hAnsi="Times New Roman" w:cs="Times New Roman"/>
          <w:sz w:val="28"/>
          <w:szCs w:val="28"/>
          <w:lang w:val="uk-UA"/>
        </w:rPr>
        <w:t xml:space="preserve"> Г.В.</w:t>
      </w:r>
    </w:p>
    <w:p w:rsidR="00151480" w:rsidRDefault="00151480" w:rsidP="009F33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F3314" w:rsidRPr="009F3314" w:rsidRDefault="00C17E23" w:rsidP="009F33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07269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РЕЦЕНЗІЯ</w:t>
      </w:r>
    </w:p>
    <w:p w:rsidR="00494C09" w:rsidRPr="00107269" w:rsidRDefault="00695EA9" w:rsidP="00C17E2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доктора</w:t>
      </w:r>
      <w:r w:rsidR="00494C09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наук, доцента, завідувача</w:t>
      </w:r>
      <w:r w:rsidR="00326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4C09" w:rsidRPr="00107269">
        <w:rPr>
          <w:rFonts w:ascii="Times New Roman" w:hAnsi="Times New Roman" w:cs="Times New Roman"/>
          <w:sz w:val="28"/>
          <w:szCs w:val="28"/>
          <w:lang w:val="uk-UA"/>
        </w:rPr>
        <w:t>кафедри викладання другої іноземної мови</w:t>
      </w:r>
      <w:r w:rsidR="00326525">
        <w:rPr>
          <w:rFonts w:ascii="Times New Roman" w:hAnsi="Times New Roman" w:cs="Times New Roman"/>
          <w:sz w:val="28"/>
          <w:szCs w:val="28"/>
          <w:lang w:val="uk-UA"/>
        </w:rPr>
        <w:t>, професора</w:t>
      </w:r>
      <w:r w:rsidR="007C2125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Запорізького національного університету</w:t>
      </w:r>
    </w:p>
    <w:p w:rsidR="00F56C1F" w:rsidRDefault="007C2125" w:rsidP="007C21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Каніболоцької Ольги Анатоліївни </w:t>
      </w:r>
    </w:p>
    <w:p w:rsidR="00F56C1F" w:rsidRDefault="00C22105" w:rsidP="007C21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07269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C17E23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дисертаці</w:t>
      </w:r>
      <w:r w:rsidR="00494C09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йну роботу </w:t>
      </w:r>
      <w:proofErr w:type="spellStart"/>
      <w:r w:rsidR="00695EA9">
        <w:rPr>
          <w:rFonts w:ascii="Times New Roman" w:hAnsi="Times New Roman" w:cs="Times New Roman"/>
          <w:sz w:val="28"/>
          <w:szCs w:val="28"/>
          <w:lang w:val="uk-UA"/>
        </w:rPr>
        <w:t>Васільєвої</w:t>
      </w:r>
      <w:proofErr w:type="spellEnd"/>
      <w:r w:rsidR="00C17E23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5EA9">
        <w:rPr>
          <w:rFonts w:ascii="Times New Roman" w:hAnsi="Times New Roman" w:cs="Times New Roman"/>
          <w:sz w:val="28"/>
          <w:szCs w:val="28"/>
          <w:lang w:val="uk-UA"/>
        </w:rPr>
        <w:t>Поліни</w:t>
      </w:r>
      <w:r w:rsidR="00C17E23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95EA9">
        <w:rPr>
          <w:rFonts w:ascii="Times New Roman" w:hAnsi="Times New Roman" w:cs="Times New Roman"/>
          <w:sz w:val="28"/>
          <w:szCs w:val="28"/>
          <w:lang w:val="uk-UA"/>
        </w:rPr>
        <w:t>Анатолієвни</w:t>
      </w:r>
      <w:proofErr w:type="spellEnd"/>
      <w:r w:rsidR="007C2125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63C78" w:rsidRDefault="00494C09" w:rsidP="007C21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0726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95EA9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695EA9" w:rsidRPr="00695EA9">
        <w:rPr>
          <w:rFonts w:ascii="Times New Roman" w:hAnsi="Times New Roman" w:cs="Times New Roman"/>
          <w:sz w:val="28"/>
          <w:szCs w:val="28"/>
          <w:lang w:val="uk-UA"/>
        </w:rPr>
        <w:t>ормування іншомовної комунікативної компетентності у майбутніх вчителів початкової школи у закладах фахової передвищої освіти</w:t>
      </w:r>
      <w:r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</w:p>
    <w:p w:rsidR="00463C78" w:rsidRDefault="00C17E23" w:rsidP="007C21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подану на здобуття ступеня доктора </w:t>
      </w:r>
      <w:r w:rsidR="00163421" w:rsidRPr="00107269">
        <w:rPr>
          <w:rFonts w:ascii="Times New Roman" w:hAnsi="Times New Roman" w:cs="Times New Roman"/>
          <w:sz w:val="28"/>
          <w:szCs w:val="28"/>
          <w:lang w:val="uk-UA"/>
        </w:rPr>
        <w:t>філософії</w:t>
      </w:r>
      <w:r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̈ </w:t>
      </w:r>
      <w:r w:rsidR="00494C09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494C09" w:rsidRPr="00107269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="00494C09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</w:p>
    <w:p w:rsidR="00463C78" w:rsidRDefault="00494C09" w:rsidP="007C21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у галузі знань 01 Освіта / Педагогіка </w:t>
      </w:r>
    </w:p>
    <w:p w:rsidR="000B3859" w:rsidRDefault="00C17E23" w:rsidP="00695EA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07269">
        <w:rPr>
          <w:rFonts w:ascii="Times New Roman" w:hAnsi="Times New Roman" w:cs="Times New Roman"/>
          <w:sz w:val="28"/>
          <w:szCs w:val="28"/>
          <w:lang w:val="uk-UA"/>
        </w:rPr>
        <w:t>за спеціальністю 01</w:t>
      </w:r>
      <w:r w:rsidR="00695EA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5EA9">
        <w:rPr>
          <w:rFonts w:ascii="Times New Roman" w:hAnsi="Times New Roman" w:cs="Times New Roman"/>
          <w:sz w:val="28"/>
          <w:szCs w:val="28"/>
          <w:lang w:val="uk-UA"/>
        </w:rPr>
        <w:t xml:space="preserve">Освітні, педагогічні науки </w:t>
      </w:r>
    </w:p>
    <w:p w:rsidR="00695EA9" w:rsidRPr="00107269" w:rsidRDefault="00695EA9" w:rsidP="00695EA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51BAF" w:rsidRDefault="000B16EB" w:rsidP="00C51BA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107269">
        <w:rPr>
          <w:b/>
          <w:bCs/>
          <w:sz w:val="28"/>
          <w:szCs w:val="28"/>
          <w:lang w:val="uk-UA"/>
        </w:rPr>
        <w:t>Актуальність теми дисертаційної роботи</w:t>
      </w:r>
      <w:r w:rsidR="00C51BAF">
        <w:rPr>
          <w:b/>
          <w:bCs/>
          <w:sz w:val="28"/>
          <w:szCs w:val="28"/>
          <w:lang w:val="uk-UA"/>
        </w:rPr>
        <w:t xml:space="preserve"> </w:t>
      </w:r>
      <w:r w:rsidR="00C51BAF" w:rsidRPr="00C51BAF">
        <w:rPr>
          <w:sz w:val="28"/>
          <w:szCs w:val="28"/>
          <w:lang w:val="uk-UA"/>
        </w:rPr>
        <w:t>зумовлена сучасними тенденціями розвитку освіти України, орієнтованими на підвищення якості професійної підготовки педагогічних кадрів та інтеграцію в європейський освітній простір. У контексті реформування системи освіти, реалізації концепції Нової української школи та зростання ролі іншомовної освіти особливого значення набуває формування іншомовної комунікативної компетентності майбутніх учителів початкової школи.</w:t>
      </w:r>
      <w:r w:rsidR="00C51BAF">
        <w:rPr>
          <w:sz w:val="28"/>
          <w:szCs w:val="28"/>
          <w:lang w:val="uk-UA"/>
        </w:rPr>
        <w:t xml:space="preserve"> </w:t>
      </w:r>
    </w:p>
    <w:p w:rsidR="00C51BAF" w:rsidRPr="00C51BAF" w:rsidRDefault="00C51BAF" w:rsidP="00C51BA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C51BAF">
        <w:rPr>
          <w:sz w:val="28"/>
          <w:szCs w:val="28"/>
          <w:lang w:val="uk-UA"/>
        </w:rPr>
        <w:t xml:space="preserve">Сучасний учитель початкової школи має бути здатним ефективно використовувати іноземну мову як засіб професійної комунікації, міжкультурної взаємодії та доступу до світових освітніх ресурсів. Саме тому якість іншомовної підготовки майбутніх </w:t>
      </w:r>
      <w:r>
        <w:rPr>
          <w:sz w:val="28"/>
          <w:szCs w:val="28"/>
          <w:lang w:val="uk-UA"/>
        </w:rPr>
        <w:t>вчителів</w:t>
      </w:r>
      <w:r w:rsidRPr="00C51BAF">
        <w:rPr>
          <w:sz w:val="28"/>
          <w:szCs w:val="28"/>
          <w:lang w:val="uk-UA"/>
        </w:rPr>
        <w:t>, зокрема у закладах фахової передвищої освіти, стає важливим чинником їхньої професійної компетентності та готовності до роботи в умовах модернізації освітнього середовища.</w:t>
      </w:r>
      <w:r>
        <w:rPr>
          <w:sz w:val="28"/>
          <w:szCs w:val="28"/>
          <w:lang w:val="uk-UA"/>
        </w:rPr>
        <w:t xml:space="preserve"> </w:t>
      </w:r>
      <w:r w:rsidRPr="00C51BAF">
        <w:rPr>
          <w:sz w:val="28"/>
          <w:szCs w:val="28"/>
          <w:lang w:val="uk-UA"/>
        </w:rPr>
        <w:t>Попри значну увагу науковців до проблеми іншомовної підготовки майбутніх</w:t>
      </w:r>
      <w:r>
        <w:rPr>
          <w:sz w:val="28"/>
          <w:szCs w:val="28"/>
          <w:lang w:val="uk-UA"/>
        </w:rPr>
        <w:t xml:space="preserve"> вчителів початкових класів</w:t>
      </w:r>
      <w:r w:rsidRPr="00C51BAF">
        <w:rPr>
          <w:sz w:val="28"/>
          <w:szCs w:val="28"/>
          <w:lang w:val="uk-UA"/>
        </w:rPr>
        <w:t xml:space="preserve">, питання формування іншомовної комунікативної компетентності майбутніх учителів початкової школи в умовах закладів фахової передвищої освіти потребує подальшого наукового осмислення. Недостатньо дослідженими залишаються педагогічні </w:t>
      </w:r>
      <w:r w:rsidRPr="00C51BAF">
        <w:rPr>
          <w:sz w:val="28"/>
          <w:szCs w:val="28"/>
          <w:lang w:val="uk-UA"/>
        </w:rPr>
        <w:lastRenderedPageBreak/>
        <w:t>умови, методичні підходи та ефективні моделі організації навчального процесу, спрямованого на формування цієї компетентності з урахуванням специфіки підготовки майбутніх фахівців.</w:t>
      </w:r>
    </w:p>
    <w:p w:rsidR="00353583" w:rsidRDefault="00D151AA" w:rsidP="00C51B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51AA">
        <w:rPr>
          <w:rFonts w:ascii="Times New Roman" w:hAnsi="Times New Roman" w:cs="Times New Roman"/>
          <w:sz w:val="28"/>
          <w:szCs w:val="28"/>
          <w:lang w:val="uk-UA"/>
        </w:rPr>
        <w:t xml:space="preserve">Актуальність дослідження узгоджується із сучасними світовими та національними пріоритетами розвитку освіти, зокрема з орієнтацією на </w:t>
      </w:r>
      <w:r w:rsidRPr="003059E7">
        <w:rPr>
          <w:rFonts w:ascii="Times New Roman" w:hAnsi="Times New Roman" w:cs="Times New Roman"/>
          <w:sz w:val="28"/>
          <w:szCs w:val="28"/>
          <w:lang w:val="uk-UA"/>
        </w:rPr>
        <w:t>досягнення 17 глобальних цілей сталого розвитку до 2030 рок</w:t>
      </w:r>
      <w:r w:rsidR="00353583" w:rsidRPr="003059E7">
        <w:rPr>
          <w:rFonts w:ascii="Times New Roman" w:hAnsi="Times New Roman" w:cs="Times New Roman"/>
          <w:sz w:val="28"/>
          <w:szCs w:val="28"/>
          <w:lang w:val="uk-UA"/>
        </w:rPr>
        <w:t>у, а також положеннями стратегічних документів у сфері професійної освіти України, зокрема Концепції розвитку професійної (професійно-технічної) освіти та пріоритетами модернізації фахової передвищої освіти, що передбачають оновлення змісту підготовки фахівців на засадах компетентнісного підходу, інтеграцію з ринком праці та орієнтацію на потреби сталого розвитку.</w:t>
      </w:r>
      <w:r w:rsidRPr="00D151AA">
        <w:rPr>
          <w:rFonts w:ascii="Times New Roman" w:hAnsi="Times New Roman" w:cs="Times New Roman"/>
          <w:sz w:val="28"/>
          <w:szCs w:val="28"/>
          <w:lang w:val="uk-UA"/>
        </w:rPr>
        <w:t xml:space="preserve"> У цьому контексті особливої значущості набуває модернізація системи підготовки майбутніх учителів </w:t>
      </w:r>
      <w:r>
        <w:rPr>
          <w:rFonts w:ascii="Times New Roman" w:hAnsi="Times New Roman" w:cs="Times New Roman"/>
          <w:sz w:val="28"/>
          <w:szCs w:val="28"/>
          <w:lang w:val="uk-UA"/>
        </w:rPr>
        <w:t>початкових класів</w:t>
      </w:r>
      <w:r w:rsidRPr="00D151AA">
        <w:rPr>
          <w:rFonts w:ascii="Times New Roman" w:hAnsi="Times New Roman" w:cs="Times New Roman"/>
          <w:sz w:val="28"/>
          <w:szCs w:val="28"/>
          <w:lang w:val="uk-UA"/>
        </w:rPr>
        <w:t>, що передбачає оновлення структури, змісту й організації освітнього процесу на засадах компетентнісного підходу.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B3859" w:rsidRDefault="000B3859" w:rsidP="00C51B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7269">
        <w:rPr>
          <w:rFonts w:ascii="Times New Roman" w:hAnsi="Times New Roman" w:cs="Times New Roman"/>
          <w:sz w:val="28"/>
          <w:szCs w:val="28"/>
          <w:lang w:val="uk-UA"/>
        </w:rPr>
        <w:t>Аналіз категоріального апарату та змісту дослідження засвідчив, що дисертація відповідає паспорту спеціальності «</w:t>
      </w:r>
      <w:r w:rsidR="00C51BAF">
        <w:rPr>
          <w:rFonts w:ascii="Times New Roman" w:hAnsi="Times New Roman" w:cs="Times New Roman"/>
          <w:sz w:val="28"/>
          <w:szCs w:val="28"/>
          <w:lang w:val="uk-UA"/>
        </w:rPr>
        <w:t>Освітні, педагогічні науки</w:t>
      </w:r>
      <w:r w:rsidRPr="00107269"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="00AE42F5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Актуальність досліджуваної проблеми, стан її вивчення одержали в дисертації достатнє обґрунтування, аргументацію </w:t>
      </w:r>
      <w:r w:rsidR="007B3AA5" w:rsidRPr="0010726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конкретизацію. Чітко сформульовано мету, визначено конкретні завдання дослідження</w:t>
      </w:r>
      <w:r w:rsidR="007B3AA5" w:rsidRPr="0010726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BAF">
        <w:rPr>
          <w:rFonts w:ascii="Times New Roman" w:hAnsi="Times New Roman" w:cs="Times New Roman"/>
          <w:sz w:val="28"/>
          <w:szCs w:val="28"/>
          <w:lang w:val="uk-UA"/>
        </w:rPr>
        <w:t>Фахова</w:t>
      </w:r>
      <w:r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освіта зазнає постійних змін відповідно до запитів і розвитку сучасного суспільства. </w:t>
      </w:r>
      <w:r w:rsidR="007B3AA5" w:rsidRPr="00107269">
        <w:rPr>
          <w:rFonts w:ascii="Times New Roman" w:hAnsi="Times New Roman" w:cs="Times New Roman"/>
          <w:sz w:val="28"/>
          <w:szCs w:val="28"/>
          <w:lang w:val="uk-UA"/>
        </w:rPr>
        <w:t>Відтак в</w:t>
      </w:r>
      <w:r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інформаційному середовищі все більшої̈ значущості набуває </w:t>
      </w:r>
      <w:r w:rsidR="00C51BAF">
        <w:rPr>
          <w:rFonts w:ascii="Times New Roman" w:hAnsi="Times New Roman" w:cs="Times New Roman"/>
          <w:sz w:val="28"/>
          <w:szCs w:val="28"/>
          <w:lang w:val="uk-UA"/>
        </w:rPr>
        <w:t>іншомовна комунікація вчителів початкових класів</w:t>
      </w:r>
      <w:r w:rsidRPr="00107269">
        <w:rPr>
          <w:rFonts w:ascii="Times New Roman" w:hAnsi="Times New Roman" w:cs="Times New Roman"/>
          <w:sz w:val="28"/>
          <w:szCs w:val="28"/>
          <w:lang w:val="uk-UA"/>
        </w:rPr>
        <w:t>, що забезпечує ефективне співробітництво, узгодженість і вирішення складних суспільних, педагогічних і м</w:t>
      </w:r>
      <w:r w:rsidR="00C51BAF">
        <w:rPr>
          <w:rFonts w:ascii="Times New Roman" w:hAnsi="Times New Roman" w:cs="Times New Roman"/>
          <w:sz w:val="28"/>
          <w:szCs w:val="28"/>
          <w:lang w:val="uk-UA"/>
        </w:rPr>
        <w:t>етодичних</w:t>
      </w:r>
      <w:r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проблем. </w:t>
      </w:r>
    </w:p>
    <w:p w:rsidR="00C51BAF" w:rsidRDefault="00732408" w:rsidP="00C51B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732408">
        <w:rPr>
          <w:rFonts w:ascii="Times New Roman" w:hAnsi="Times New Roman" w:cs="Times New Roman"/>
          <w:sz w:val="28"/>
          <w:szCs w:val="28"/>
          <w:lang w:val="uk-UA"/>
        </w:rPr>
        <w:t>еобхідність удосконалення системи іншомовної підготовки майбутніх учителів початкової школи, а також потреба у науковому обґрунтуванні ефективних шляхів формування їхньої іншомовної комунікативної компетентності визначають актуальність теми дисертаційного дослідження.</w:t>
      </w:r>
    </w:p>
    <w:p w:rsidR="00732408" w:rsidRPr="00732408" w:rsidRDefault="00732408" w:rsidP="007324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40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контексті окреслених освітніх трансформацій особливої уваги потребує проблема формування іншомовної комунікативної компетентності майбутніх учителів початкової школи в умовах закладів фахової передвищої освіти. Звернення автора до цієї проблематики є обґрунтованим, оскільки її дослідження дає змогу виявити ключові труднощі, що виникають у процесі іншомовної підготовки майбутніх </w:t>
      </w:r>
      <w:r w:rsidR="00353583">
        <w:rPr>
          <w:rFonts w:ascii="Times New Roman" w:hAnsi="Times New Roman" w:cs="Times New Roman"/>
          <w:sz w:val="28"/>
          <w:szCs w:val="28"/>
          <w:lang w:val="uk-UA"/>
        </w:rPr>
        <w:t>вчителів</w:t>
      </w:r>
      <w:r w:rsidRPr="00732408">
        <w:rPr>
          <w:rFonts w:ascii="Times New Roman" w:hAnsi="Times New Roman" w:cs="Times New Roman"/>
          <w:sz w:val="28"/>
          <w:szCs w:val="28"/>
          <w:lang w:val="uk-UA"/>
        </w:rPr>
        <w:t>, а також визначити чинники, які впливають на результативність розвитку їхньої здатності до іншомовної комунікації у професійній сфері.</w:t>
      </w:r>
    </w:p>
    <w:p w:rsidR="00C51BAF" w:rsidRPr="00732408" w:rsidRDefault="00732408" w:rsidP="007324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408">
        <w:rPr>
          <w:rFonts w:ascii="Times New Roman" w:hAnsi="Times New Roman" w:cs="Times New Roman"/>
          <w:sz w:val="28"/>
          <w:szCs w:val="28"/>
          <w:lang w:val="uk-UA"/>
        </w:rPr>
        <w:t xml:space="preserve">Водночас актуальність теми посилюється складністю та </w:t>
      </w:r>
      <w:proofErr w:type="spellStart"/>
      <w:r w:rsidRPr="00732408">
        <w:rPr>
          <w:rFonts w:ascii="Times New Roman" w:hAnsi="Times New Roman" w:cs="Times New Roman"/>
          <w:sz w:val="28"/>
          <w:szCs w:val="28"/>
          <w:lang w:val="uk-UA"/>
        </w:rPr>
        <w:t>багатокомпонентністю</w:t>
      </w:r>
      <w:proofErr w:type="spellEnd"/>
      <w:r w:rsidRPr="00732408">
        <w:rPr>
          <w:rFonts w:ascii="Times New Roman" w:hAnsi="Times New Roman" w:cs="Times New Roman"/>
          <w:sz w:val="28"/>
          <w:szCs w:val="28"/>
          <w:lang w:val="uk-UA"/>
        </w:rPr>
        <w:t xml:space="preserve"> феномена іншомовної комунікативної компетентності, що потребує комплексного наукового аналізу та системного осмислення. Таке дослідження сприяє поглибленню сучасного педагогічного дискурсу та відкриває можливості для обґрунтування ефективних педагогічних умов, методів і технологій формування цієї компетентності у майбутніх учителів. Сформована іншомовна комунікативна компетентність є важливим чинником професійної підготовки педагога, оскільки забезпечує його готовність до міжкультурної взаємодії, використання іншомовних освітніх ресурсів та ефективної комунікації в сучасному освітньому середовищі.</w:t>
      </w:r>
    </w:p>
    <w:p w:rsidR="000B16EB" w:rsidRPr="00C51BAF" w:rsidRDefault="000B16EB" w:rsidP="00C51B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726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Зв'язок роботи з</w:t>
      </w:r>
      <w:r w:rsidR="002D07B5" w:rsidRPr="001072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07269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науковими програмами, темами, планами</w:t>
      </w:r>
      <w:r w:rsidR="000B3859" w:rsidRPr="001072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C51BAF" w:rsidRPr="00C51BAF">
        <w:rPr>
          <w:rFonts w:ascii="Times New Roman" w:hAnsi="Times New Roman" w:cs="Times New Roman"/>
          <w:sz w:val="28"/>
          <w:szCs w:val="28"/>
          <w:lang w:val="uk-UA"/>
        </w:rPr>
        <w:t>Дисертаційна робота виконана згідно з планом науково-дослідних</w:t>
      </w:r>
      <w:r w:rsidR="00C51B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BAF" w:rsidRPr="00C51BAF">
        <w:rPr>
          <w:rFonts w:ascii="Times New Roman" w:hAnsi="Times New Roman" w:cs="Times New Roman"/>
          <w:sz w:val="28"/>
          <w:szCs w:val="28"/>
          <w:lang w:val="uk-UA"/>
        </w:rPr>
        <w:t xml:space="preserve">робіт кафедри англійської філології та </w:t>
      </w:r>
      <w:proofErr w:type="spellStart"/>
      <w:r w:rsidR="00C51BAF" w:rsidRPr="00C51BAF">
        <w:rPr>
          <w:rFonts w:ascii="Times New Roman" w:hAnsi="Times New Roman" w:cs="Times New Roman"/>
          <w:sz w:val="28"/>
          <w:szCs w:val="28"/>
          <w:lang w:val="uk-UA"/>
        </w:rPr>
        <w:t>лінгводидактики</w:t>
      </w:r>
      <w:proofErr w:type="spellEnd"/>
      <w:r w:rsidR="00C51BAF" w:rsidRPr="00C51BAF">
        <w:rPr>
          <w:rFonts w:ascii="Times New Roman" w:hAnsi="Times New Roman" w:cs="Times New Roman"/>
          <w:sz w:val="28"/>
          <w:szCs w:val="28"/>
          <w:lang w:val="uk-UA"/>
        </w:rPr>
        <w:t xml:space="preserve"> й</w:t>
      </w:r>
      <w:r w:rsidR="00C51B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BAF" w:rsidRPr="00C51BAF">
        <w:rPr>
          <w:rFonts w:ascii="Times New Roman" w:hAnsi="Times New Roman" w:cs="Times New Roman"/>
          <w:sz w:val="28"/>
          <w:szCs w:val="28"/>
          <w:lang w:val="uk-UA"/>
        </w:rPr>
        <w:t>кафедри педагогіки та психології освітньої діяльності Запорізького</w:t>
      </w:r>
      <w:r w:rsidR="00C51B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BAF" w:rsidRPr="00C51BAF">
        <w:rPr>
          <w:rFonts w:ascii="Times New Roman" w:hAnsi="Times New Roman" w:cs="Times New Roman"/>
          <w:sz w:val="28"/>
          <w:szCs w:val="28"/>
          <w:lang w:val="uk-UA"/>
        </w:rPr>
        <w:t>національного університету, зокрема</w:t>
      </w:r>
      <w:r w:rsidR="003059E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51BAF" w:rsidRPr="00C51BAF">
        <w:rPr>
          <w:rFonts w:ascii="Times New Roman" w:hAnsi="Times New Roman" w:cs="Times New Roman"/>
          <w:sz w:val="28"/>
          <w:szCs w:val="28"/>
          <w:lang w:val="uk-UA"/>
        </w:rPr>
        <w:t>Тему дисертаційного</w:t>
      </w:r>
      <w:r w:rsidR="00C51B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BAF" w:rsidRPr="00C51BAF">
        <w:rPr>
          <w:rFonts w:ascii="Times New Roman" w:hAnsi="Times New Roman" w:cs="Times New Roman"/>
          <w:sz w:val="28"/>
          <w:szCs w:val="28"/>
          <w:lang w:val="uk-UA"/>
        </w:rPr>
        <w:t>дослідження затверджено на засіданні науково-технічної ради Запорізького</w:t>
      </w:r>
      <w:r w:rsidR="00C51B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BAF" w:rsidRPr="00C51BAF">
        <w:rPr>
          <w:rFonts w:ascii="Times New Roman" w:hAnsi="Times New Roman" w:cs="Times New Roman"/>
          <w:sz w:val="28"/>
          <w:szCs w:val="28"/>
          <w:lang w:val="uk-UA"/>
        </w:rPr>
        <w:t>національного університету (протокол № 7 від 26 грудня 2019 р.).</w:t>
      </w:r>
    </w:p>
    <w:p w:rsidR="000B3859" w:rsidRPr="00107269" w:rsidRDefault="000B16EB" w:rsidP="00AE42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7269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Ступінь обґрунтованості наукових положень, висновків, рекомендацій, сформульованих у дисертації</w:t>
      </w:r>
      <w:r w:rsidR="000B3859" w:rsidRPr="00107269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AE42F5" w:rsidRPr="001072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B3859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Аналіз тексту дисертації, анотації до неї та змісту публікацій </w:t>
      </w:r>
      <w:proofErr w:type="spellStart"/>
      <w:r w:rsidR="00732408">
        <w:rPr>
          <w:rFonts w:ascii="Times New Roman" w:hAnsi="Times New Roman" w:cs="Times New Roman"/>
          <w:sz w:val="28"/>
          <w:szCs w:val="28"/>
          <w:lang w:val="uk-UA"/>
        </w:rPr>
        <w:t>Васільєвої</w:t>
      </w:r>
      <w:proofErr w:type="spellEnd"/>
      <w:r w:rsidR="00732408">
        <w:rPr>
          <w:rFonts w:ascii="Times New Roman" w:hAnsi="Times New Roman" w:cs="Times New Roman"/>
          <w:sz w:val="28"/>
          <w:szCs w:val="28"/>
          <w:lang w:val="uk-UA"/>
        </w:rPr>
        <w:t xml:space="preserve"> Поліни Анатоліївни </w:t>
      </w:r>
      <w:r w:rsidR="000B3859" w:rsidRPr="0010726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переконливо свідчить про високий рівень обґрунтованості наукових положень, </w:t>
      </w:r>
      <w:proofErr w:type="spellStart"/>
      <w:r w:rsidR="002D07B5" w:rsidRPr="00107269">
        <w:rPr>
          <w:rFonts w:ascii="Times New Roman" w:hAnsi="Times New Roman" w:cs="Times New Roman"/>
          <w:sz w:val="28"/>
          <w:szCs w:val="28"/>
          <w:lang w:val="uk-UA"/>
        </w:rPr>
        <w:t>сформульваних</w:t>
      </w:r>
      <w:proofErr w:type="spellEnd"/>
      <w:r w:rsidR="002D07B5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3859" w:rsidRPr="00107269">
        <w:rPr>
          <w:rFonts w:ascii="Times New Roman" w:hAnsi="Times New Roman" w:cs="Times New Roman"/>
          <w:sz w:val="28"/>
          <w:szCs w:val="28"/>
          <w:lang w:val="uk-UA"/>
        </w:rPr>
        <w:t>висновків і рекомендацій</w:t>
      </w:r>
      <w:r w:rsidR="002D07B5" w:rsidRPr="0010726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E42F5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32408" w:rsidRPr="00732408" w:rsidRDefault="00732408" w:rsidP="007324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408">
        <w:rPr>
          <w:rFonts w:ascii="Times New Roman" w:hAnsi="Times New Roman" w:cs="Times New Roman"/>
          <w:sz w:val="28"/>
          <w:szCs w:val="28"/>
          <w:lang w:val="uk-UA"/>
        </w:rPr>
        <w:t>Ступінь обґрунтованості наукових положень, висновків і рекомендацій, представлених у дисертаційному дослідженні, є достатньо високим і забезпечується комплексним підходом до вивчення проблеми формування іншомовної комунікативної компетентності майбутніх учителів початкової школи у закладах фахової передвищої освіти. Авторкою здійснено ґрунтовний аналіз вітчизняних і зарубіжних наукових джерел, що дало змогу розкрити теоретичні засади досліджуваної проблеми, уточнити зміст ключових понять та визначити сучасні підходи до формування іншомовної комунікативної компетентності майбутніх педагогів.</w:t>
      </w:r>
    </w:p>
    <w:p w:rsidR="00732408" w:rsidRPr="00732408" w:rsidRDefault="00732408" w:rsidP="007324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408">
        <w:rPr>
          <w:rFonts w:ascii="Times New Roman" w:hAnsi="Times New Roman" w:cs="Times New Roman"/>
          <w:sz w:val="28"/>
          <w:szCs w:val="28"/>
          <w:lang w:val="uk-UA"/>
        </w:rPr>
        <w:t>Належний рівень обґрунтованості результатів дослідження забезпечується чітким визначенням мети, завдань, об’єкта та предмета дослідження, логічною побудовою структури дисертації, а також використанням комплексу взаємопов’язаних теоретичних і емпіричних методів наукового пізнання, адекватних поставленим завданням. Важливим підтвердженням достовірності отриманих результатів є проведення педагогічного експерименту, результати якого дозволили перевірити ефективність запропонованих педагогічних умов формування іншомовної комунікативної компетентності майбутніх учителів початкової школи.</w:t>
      </w:r>
    </w:p>
    <w:p w:rsidR="00732408" w:rsidRPr="00732408" w:rsidRDefault="00732408" w:rsidP="007324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408">
        <w:rPr>
          <w:rFonts w:ascii="Times New Roman" w:hAnsi="Times New Roman" w:cs="Times New Roman"/>
          <w:sz w:val="28"/>
          <w:szCs w:val="28"/>
          <w:lang w:val="uk-UA"/>
        </w:rPr>
        <w:t xml:space="preserve">Обґрунтованість наукових положень дисертації також підтверджується належною інтерпретацією отриманих результатів, їх узагальненням та статистичною обробкою експериментальних даних. Сформульовані авторкою висновки є </w:t>
      </w:r>
      <w:proofErr w:type="spellStart"/>
      <w:r w:rsidRPr="00732408">
        <w:rPr>
          <w:rFonts w:ascii="Times New Roman" w:hAnsi="Times New Roman" w:cs="Times New Roman"/>
          <w:sz w:val="28"/>
          <w:szCs w:val="28"/>
          <w:lang w:val="uk-UA"/>
        </w:rPr>
        <w:t>логічно</w:t>
      </w:r>
      <w:proofErr w:type="spellEnd"/>
      <w:r w:rsidRPr="00732408">
        <w:rPr>
          <w:rFonts w:ascii="Times New Roman" w:hAnsi="Times New Roman" w:cs="Times New Roman"/>
          <w:sz w:val="28"/>
          <w:szCs w:val="28"/>
          <w:lang w:val="uk-UA"/>
        </w:rPr>
        <w:t xml:space="preserve"> пов’язаними з поставленими завданнями дослідження, ґрунтуються на результатах теоретичного аналізу та експериментальної перевірки і відображають основні результати виконаної роботи.</w:t>
      </w:r>
    </w:p>
    <w:p w:rsidR="00732408" w:rsidRPr="00107269" w:rsidRDefault="00732408" w:rsidP="007324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408">
        <w:rPr>
          <w:rFonts w:ascii="Times New Roman" w:hAnsi="Times New Roman" w:cs="Times New Roman"/>
          <w:sz w:val="28"/>
          <w:szCs w:val="28"/>
          <w:lang w:val="uk-UA"/>
        </w:rPr>
        <w:t xml:space="preserve">Практичні рекомендації, запропоновані в дисертації, мають прикладний характер і можуть бути використані у процесі професійної підготовки майбутніх учителів початкової школи у закладах фахової </w:t>
      </w:r>
      <w:r w:rsidRPr="00732408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передвищої та вищої освіти, а також у системі підвищення кваліфікації педагогічних працівників. Це свідчить про належний рівень наукової обґрунтованості та практичної значущості результатів проведеного дослідження.</w:t>
      </w:r>
    </w:p>
    <w:p w:rsidR="00AE42F5" w:rsidRPr="00107269" w:rsidRDefault="00582223" w:rsidP="0058222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107269">
        <w:rPr>
          <w:sz w:val="28"/>
          <w:szCs w:val="28"/>
          <w:lang w:val="uk-UA"/>
        </w:rPr>
        <w:t>Структура дисертації є переконливою, і кожна її частина націлена на досягнення визначеної мети. Логічний план роботи, викладен</w:t>
      </w:r>
      <w:r w:rsidR="002D07B5" w:rsidRPr="00107269">
        <w:rPr>
          <w:sz w:val="28"/>
          <w:szCs w:val="28"/>
          <w:lang w:val="uk-UA"/>
        </w:rPr>
        <w:t>ий</w:t>
      </w:r>
      <w:r w:rsidRPr="00107269">
        <w:rPr>
          <w:sz w:val="28"/>
          <w:szCs w:val="28"/>
          <w:lang w:val="uk-UA"/>
        </w:rPr>
        <w:t xml:space="preserve"> лаконічно й послідовно, демонструє всебічний підхід до вирішення поставленої проблеми, охоплюючи теоретичні, методологічні </w:t>
      </w:r>
      <w:r w:rsidR="002D07B5" w:rsidRPr="00107269">
        <w:rPr>
          <w:sz w:val="28"/>
          <w:szCs w:val="28"/>
          <w:lang w:val="uk-UA"/>
        </w:rPr>
        <w:t>та</w:t>
      </w:r>
      <w:r w:rsidRPr="00107269">
        <w:rPr>
          <w:sz w:val="28"/>
          <w:szCs w:val="28"/>
          <w:lang w:val="uk-UA"/>
        </w:rPr>
        <w:t xml:space="preserve"> методичні аспекти. Важливі теоретичні аспекти, представлені авторкою, ілюстровані змістовними таблицями, </w:t>
      </w:r>
      <w:r w:rsidR="00811DAE" w:rsidRPr="00107269">
        <w:rPr>
          <w:sz w:val="28"/>
          <w:szCs w:val="28"/>
          <w:lang w:val="uk-UA"/>
        </w:rPr>
        <w:t xml:space="preserve">якісно виконаними </w:t>
      </w:r>
      <w:r w:rsidRPr="00107269">
        <w:rPr>
          <w:sz w:val="28"/>
          <w:szCs w:val="28"/>
          <w:lang w:val="uk-UA"/>
        </w:rPr>
        <w:t xml:space="preserve">схемами і рисунками, а також чіткими висновками. Обґрунтованою і логічною є структура </w:t>
      </w:r>
      <w:proofErr w:type="spellStart"/>
      <w:r w:rsidRPr="00107269">
        <w:rPr>
          <w:sz w:val="28"/>
          <w:szCs w:val="28"/>
          <w:lang w:val="uk-UA"/>
        </w:rPr>
        <w:t>дисертаціі</w:t>
      </w:r>
      <w:proofErr w:type="spellEnd"/>
      <w:r w:rsidRPr="00107269">
        <w:rPr>
          <w:sz w:val="28"/>
          <w:szCs w:val="28"/>
          <w:lang w:val="uk-UA"/>
        </w:rPr>
        <w:t xml:space="preserve">̈, яка презентована вступом, трьома розділами, висновками до розділів, загальними висновками, списком використаних джерел </w:t>
      </w:r>
      <w:r w:rsidR="00811DAE" w:rsidRPr="00107269">
        <w:rPr>
          <w:sz w:val="28"/>
          <w:szCs w:val="28"/>
          <w:lang w:val="uk-UA"/>
        </w:rPr>
        <w:t>і</w:t>
      </w:r>
      <w:r w:rsidRPr="00107269">
        <w:rPr>
          <w:sz w:val="28"/>
          <w:szCs w:val="28"/>
          <w:lang w:val="uk-UA"/>
        </w:rPr>
        <w:t xml:space="preserve"> додатками. Дисертантка на достатньому науковому рівні обґрунтувала вибір теми, </w:t>
      </w:r>
      <w:proofErr w:type="spellStart"/>
      <w:r w:rsidRPr="00107269">
        <w:rPr>
          <w:sz w:val="28"/>
          <w:szCs w:val="28"/>
          <w:lang w:val="uk-UA"/>
        </w:rPr>
        <w:t>їі</w:t>
      </w:r>
      <w:proofErr w:type="spellEnd"/>
      <w:r w:rsidRPr="00107269">
        <w:rPr>
          <w:sz w:val="28"/>
          <w:szCs w:val="28"/>
          <w:lang w:val="uk-UA"/>
        </w:rPr>
        <w:t xml:space="preserve">̈ актуальність, визначила мету, завдання, об’єкт, предмет, аргументувала використання обраних методів дослідження, адекватних </w:t>
      </w:r>
      <w:r w:rsidR="00811DAE" w:rsidRPr="00107269">
        <w:rPr>
          <w:sz w:val="28"/>
          <w:szCs w:val="28"/>
          <w:lang w:val="uk-UA"/>
        </w:rPr>
        <w:t xml:space="preserve">окресленим </w:t>
      </w:r>
      <w:r w:rsidRPr="00107269">
        <w:rPr>
          <w:sz w:val="28"/>
          <w:szCs w:val="28"/>
          <w:lang w:val="uk-UA"/>
        </w:rPr>
        <w:t>цілям і завданням</w:t>
      </w:r>
      <w:r w:rsidR="001D64D4" w:rsidRPr="00107269">
        <w:rPr>
          <w:sz w:val="28"/>
          <w:szCs w:val="28"/>
          <w:lang w:val="uk-UA"/>
        </w:rPr>
        <w:t xml:space="preserve">. </w:t>
      </w:r>
    </w:p>
    <w:p w:rsidR="000B16EB" w:rsidRPr="00107269" w:rsidRDefault="000B16EB" w:rsidP="000B38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726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Достовірність і наукова новизна одержаних результатів</w:t>
      </w:r>
      <w:r w:rsidR="000B3859" w:rsidRPr="001072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0B3859" w:rsidRPr="00107269">
        <w:rPr>
          <w:rFonts w:ascii="Times New Roman" w:hAnsi="Times New Roman" w:cs="Times New Roman"/>
          <w:sz w:val="28"/>
          <w:szCs w:val="28"/>
          <w:lang w:val="uk-UA"/>
        </w:rPr>
        <w:t>Моніторинг використаних джерел (</w:t>
      </w:r>
      <w:r w:rsidR="00732408">
        <w:rPr>
          <w:rFonts w:ascii="Times New Roman" w:hAnsi="Times New Roman" w:cs="Times New Roman"/>
          <w:sz w:val="28"/>
          <w:szCs w:val="28"/>
          <w:lang w:val="uk-UA"/>
        </w:rPr>
        <w:t>262</w:t>
      </w:r>
      <w:r w:rsidR="000B3859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найменуван</w:t>
      </w:r>
      <w:r w:rsidR="00D0594B" w:rsidRPr="00107269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0B3859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актуальних і сучасних наукових праць </w:t>
      </w:r>
      <w:r w:rsidR="00D0594B" w:rsidRPr="00107269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B3859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нормативно-правової бази, зокрема </w:t>
      </w:r>
      <w:r w:rsidR="00732408">
        <w:rPr>
          <w:rFonts w:ascii="Times New Roman" w:hAnsi="Times New Roman" w:cs="Times New Roman"/>
          <w:sz w:val="28"/>
          <w:szCs w:val="28"/>
          <w:lang w:val="uk-UA"/>
        </w:rPr>
        <w:t>73</w:t>
      </w:r>
      <w:r w:rsidR="00D0594B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із них  – </w:t>
      </w:r>
      <w:r w:rsidR="000B3859" w:rsidRPr="00107269">
        <w:rPr>
          <w:rFonts w:ascii="Times New Roman" w:hAnsi="Times New Roman" w:cs="Times New Roman"/>
          <w:sz w:val="28"/>
          <w:szCs w:val="28"/>
          <w:lang w:val="uk-UA"/>
        </w:rPr>
        <w:t>іноземною мовою), як</w:t>
      </w:r>
      <w:r w:rsidR="00D0594B" w:rsidRPr="0010726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0B3859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здійснила дисертантка, дає підстави стверджувати, що</w:t>
      </w:r>
      <w:r w:rsidR="000B3859" w:rsidRPr="001072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B3859" w:rsidRPr="00107269">
        <w:rPr>
          <w:rFonts w:ascii="Times New Roman" w:hAnsi="Times New Roman" w:cs="Times New Roman"/>
          <w:sz w:val="28"/>
          <w:szCs w:val="28"/>
          <w:lang w:val="uk-UA"/>
        </w:rPr>
        <w:t>вихідні дані</w:t>
      </w:r>
      <w:r w:rsidR="00D0594B" w:rsidRPr="001072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B3859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теоретичні та методологічні основи дисертаційної роботи є ґрунтовними, базуються на аналітичному матеріалі, найсучасніших аксіологічних, психологічних </w:t>
      </w:r>
      <w:r w:rsidR="00D0594B" w:rsidRPr="0010726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B3859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наукових концепціях вітчизняних та зарубіжних дослідників.</w:t>
      </w:r>
    </w:p>
    <w:p w:rsidR="00C77D47" w:rsidRPr="00C77D47" w:rsidRDefault="00C77D47" w:rsidP="00C77D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D47">
        <w:rPr>
          <w:rFonts w:ascii="Times New Roman" w:hAnsi="Times New Roman" w:cs="Times New Roman"/>
          <w:sz w:val="28"/>
          <w:szCs w:val="28"/>
          <w:lang w:val="uk-UA"/>
        </w:rPr>
        <w:t xml:space="preserve">Достовірність і надійність отриманих результатів дослідження забезпечуються чітко визначеною методологією та послідовною організацією наукового пошуку. Дисертаційна робота спрямована на перевірку ефективності обґрунтованих педагогічних умов і розробленої моделі </w:t>
      </w:r>
      <w:r w:rsidRPr="00C77D47">
        <w:rPr>
          <w:rFonts w:ascii="Times New Roman" w:hAnsi="Times New Roman" w:cs="Times New Roman"/>
          <w:sz w:val="28"/>
          <w:szCs w:val="28"/>
          <w:lang w:val="uk-UA"/>
        </w:rPr>
        <w:lastRenderedPageBreak/>
        <w:t>формування іншомовної комунікативної компетентності майбутніх учителів початкової школи у закладах фахової передвищої освіти.</w:t>
      </w:r>
    </w:p>
    <w:p w:rsidR="00C77D47" w:rsidRPr="00C77D47" w:rsidRDefault="00C77D47" w:rsidP="00C77D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D47">
        <w:rPr>
          <w:rFonts w:ascii="Times New Roman" w:hAnsi="Times New Roman" w:cs="Times New Roman"/>
          <w:sz w:val="28"/>
          <w:szCs w:val="28"/>
          <w:lang w:val="uk-UA"/>
        </w:rPr>
        <w:t xml:space="preserve">У процесі дослідження застосовано виважений підхід до формування вибірки учасників експерименту, що забезпечило репрезентативність отриманих результатів. Для діагностики рівня сформованості іншомовної комунікативної компетентності майбутніх педагогів використано комплекс </w:t>
      </w:r>
      <w:proofErr w:type="spellStart"/>
      <w:r w:rsidRPr="00C77D47">
        <w:rPr>
          <w:rFonts w:ascii="Times New Roman" w:hAnsi="Times New Roman" w:cs="Times New Roman"/>
          <w:sz w:val="28"/>
          <w:szCs w:val="28"/>
          <w:lang w:val="uk-UA"/>
        </w:rPr>
        <w:t>взаємодоповнювальних</w:t>
      </w:r>
      <w:proofErr w:type="spellEnd"/>
      <w:r w:rsidRPr="00C77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7D47"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 w:rsidRPr="00C77D47">
        <w:rPr>
          <w:rFonts w:ascii="Times New Roman" w:hAnsi="Times New Roman" w:cs="Times New Roman"/>
          <w:sz w:val="28"/>
          <w:szCs w:val="28"/>
          <w:lang w:val="uk-UA"/>
        </w:rPr>
        <w:t>, зокрема стандартизовані, модифіковані та авторські інструменти дослідження.</w:t>
      </w:r>
    </w:p>
    <w:p w:rsidR="00C77D47" w:rsidRDefault="00C77D47" w:rsidP="00C77D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D47">
        <w:rPr>
          <w:rFonts w:ascii="Times New Roman" w:hAnsi="Times New Roman" w:cs="Times New Roman"/>
          <w:sz w:val="28"/>
          <w:szCs w:val="28"/>
          <w:lang w:val="uk-UA"/>
        </w:rPr>
        <w:t>Важливою перевагою роботи є системне використання методів кількісного та якісного аналізу експериментальних даних. Узагальнення результатів педагогічного експерименту здійснювалося із застосуванням методів математичної статистики, що дозволило об’єктивно оцінити ефективність запропонованих педагогічних умов і підтвердити достовірність отриманих наукових результатів.</w:t>
      </w:r>
    </w:p>
    <w:p w:rsidR="00C77D47" w:rsidRDefault="000B16EB" w:rsidP="00602BC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072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Значення для науки </w:t>
      </w:r>
      <w:r w:rsidR="00034062" w:rsidRPr="00107269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</w:t>
      </w:r>
      <w:r w:rsidRPr="001072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практики отриманих автором результатів</w:t>
      </w:r>
      <w:r w:rsidR="00602BC0" w:rsidRPr="001072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</w:p>
    <w:p w:rsidR="00C77D47" w:rsidRDefault="00C77D47" w:rsidP="00C77D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D47">
        <w:rPr>
          <w:rFonts w:ascii="Times New Roman" w:hAnsi="Times New Roman" w:cs="Times New Roman"/>
          <w:sz w:val="28"/>
          <w:szCs w:val="28"/>
          <w:lang w:val="uk-UA"/>
        </w:rPr>
        <w:t xml:space="preserve">Отримані в дисертаційному дослідженні результати мають важливе значення як для педагогічної науки, так і для освітньої практики. Наукова значущість роботи полягає у подальшому розвитку теоретичних засад професійної підготовки майбутніх учителів початкової школи, зокрема в аспекті формування їхньої іншомовної комунікативної компетентності. </w:t>
      </w:r>
    </w:p>
    <w:p w:rsidR="00C77D47" w:rsidRPr="00C77D47" w:rsidRDefault="00C77D47" w:rsidP="00C77D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D47">
        <w:rPr>
          <w:rFonts w:ascii="Times New Roman" w:hAnsi="Times New Roman" w:cs="Times New Roman"/>
          <w:sz w:val="28"/>
          <w:szCs w:val="28"/>
          <w:lang w:val="uk-UA"/>
        </w:rPr>
        <w:t>Уперше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D47">
        <w:rPr>
          <w:rFonts w:ascii="Times New Roman" w:hAnsi="Times New Roman" w:cs="Times New Roman"/>
          <w:sz w:val="28"/>
          <w:szCs w:val="28"/>
          <w:lang w:val="uk-UA"/>
        </w:rPr>
        <w:t xml:space="preserve">визначено та науково обґрунтовано сукупність організаційно-педагогічних умов, що забезпечують ефективність формування </w:t>
      </w:r>
      <w:r w:rsidR="00353583">
        <w:rPr>
          <w:rFonts w:ascii="Times New Roman" w:hAnsi="Times New Roman" w:cs="Times New Roman"/>
          <w:sz w:val="28"/>
          <w:szCs w:val="28"/>
          <w:lang w:val="uk-UA"/>
        </w:rPr>
        <w:t>іншомовної комунікативної компетентності</w:t>
      </w:r>
      <w:r w:rsidRPr="00C77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3583">
        <w:rPr>
          <w:rFonts w:ascii="Times New Roman" w:hAnsi="Times New Roman" w:cs="Times New Roman"/>
          <w:sz w:val="28"/>
          <w:szCs w:val="28"/>
          <w:lang w:val="uk-UA"/>
        </w:rPr>
        <w:t xml:space="preserve">(ІКК) </w:t>
      </w:r>
      <w:r w:rsidRPr="00C77D47">
        <w:rPr>
          <w:rFonts w:ascii="Times New Roman" w:hAnsi="Times New Roman" w:cs="Times New Roman"/>
          <w:sz w:val="28"/>
          <w:szCs w:val="28"/>
          <w:lang w:val="uk-UA"/>
        </w:rPr>
        <w:t>у майбутніх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D47">
        <w:rPr>
          <w:rFonts w:ascii="Times New Roman" w:hAnsi="Times New Roman" w:cs="Times New Roman"/>
          <w:sz w:val="28"/>
          <w:szCs w:val="28"/>
          <w:lang w:val="uk-UA"/>
        </w:rPr>
        <w:t>учителів початкової школи: Кейс-стимулювання професійної мотивації;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D47">
        <w:rPr>
          <w:rFonts w:ascii="Times New Roman" w:hAnsi="Times New Roman" w:cs="Times New Roman"/>
          <w:sz w:val="28"/>
          <w:szCs w:val="28"/>
          <w:lang w:val="uk-UA"/>
        </w:rPr>
        <w:t>Інтерактивне моделювання фахових ситуацій на засадах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7D47">
        <w:rPr>
          <w:rFonts w:ascii="Times New Roman" w:hAnsi="Times New Roman" w:cs="Times New Roman"/>
          <w:sz w:val="28"/>
          <w:szCs w:val="28"/>
          <w:lang w:val="uk-UA"/>
        </w:rPr>
        <w:t>симуляційних</w:t>
      </w:r>
      <w:proofErr w:type="spellEnd"/>
      <w:r w:rsidRPr="00C77D47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технологій;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D47">
        <w:rPr>
          <w:rFonts w:ascii="Times New Roman" w:hAnsi="Times New Roman" w:cs="Times New Roman"/>
          <w:sz w:val="28"/>
          <w:szCs w:val="28"/>
          <w:lang w:val="uk-UA"/>
        </w:rPr>
        <w:t>Транснаціональна інтеграція здобувачів через віртуальну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D47">
        <w:rPr>
          <w:rFonts w:ascii="Times New Roman" w:hAnsi="Times New Roman" w:cs="Times New Roman"/>
          <w:sz w:val="28"/>
          <w:szCs w:val="28"/>
          <w:lang w:val="uk-UA"/>
        </w:rPr>
        <w:t>академічну мобільність (</w:t>
      </w:r>
      <w:proofErr w:type="spellStart"/>
      <w:r w:rsidRPr="00C77D47">
        <w:rPr>
          <w:rFonts w:ascii="Times New Roman" w:hAnsi="Times New Roman" w:cs="Times New Roman"/>
          <w:sz w:val="28"/>
          <w:szCs w:val="28"/>
          <w:lang w:val="uk-UA"/>
        </w:rPr>
        <w:t>eTwinning</w:t>
      </w:r>
      <w:proofErr w:type="spellEnd"/>
      <w:r w:rsidRPr="00C77D47">
        <w:rPr>
          <w:rFonts w:ascii="Times New Roman" w:hAnsi="Times New Roman" w:cs="Times New Roman"/>
          <w:sz w:val="28"/>
          <w:szCs w:val="28"/>
          <w:lang w:val="uk-UA"/>
        </w:rPr>
        <w:t>, COIL);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D47">
        <w:rPr>
          <w:rFonts w:ascii="Times New Roman" w:hAnsi="Times New Roman" w:cs="Times New Roman"/>
          <w:sz w:val="28"/>
          <w:szCs w:val="28"/>
          <w:lang w:val="uk-UA"/>
        </w:rPr>
        <w:t>Методична трансформація навчання на засадах предметно-мовного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D47">
        <w:rPr>
          <w:rFonts w:ascii="Times New Roman" w:hAnsi="Times New Roman" w:cs="Times New Roman"/>
          <w:sz w:val="28"/>
          <w:szCs w:val="28"/>
          <w:lang w:val="uk-UA"/>
        </w:rPr>
        <w:t>інтегрування (CLIL).</w:t>
      </w:r>
    </w:p>
    <w:p w:rsidR="00C77D47" w:rsidRDefault="00C77D47" w:rsidP="00C77D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D4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Розроблено та </w:t>
      </w:r>
      <w:proofErr w:type="spellStart"/>
      <w:r w:rsidRPr="00C77D47">
        <w:rPr>
          <w:rFonts w:ascii="Times New Roman" w:hAnsi="Times New Roman" w:cs="Times New Roman"/>
          <w:sz w:val="28"/>
          <w:szCs w:val="28"/>
          <w:lang w:val="uk-UA"/>
        </w:rPr>
        <w:t>спроєктовано</w:t>
      </w:r>
      <w:proofErr w:type="spellEnd"/>
      <w:r w:rsidRPr="00C77D47">
        <w:rPr>
          <w:rFonts w:ascii="Times New Roman" w:hAnsi="Times New Roman" w:cs="Times New Roman"/>
          <w:sz w:val="28"/>
          <w:szCs w:val="28"/>
          <w:lang w:val="uk-UA"/>
        </w:rPr>
        <w:t xml:space="preserve"> структурно-функціональну модель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D47">
        <w:rPr>
          <w:rFonts w:ascii="Times New Roman" w:hAnsi="Times New Roman" w:cs="Times New Roman"/>
          <w:sz w:val="28"/>
          <w:szCs w:val="28"/>
          <w:lang w:val="uk-UA"/>
        </w:rPr>
        <w:t>формування ІКК майбутніх учителів початкової школи, яка включає цільовий,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D47">
        <w:rPr>
          <w:rFonts w:ascii="Times New Roman" w:hAnsi="Times New Roman" w:cs="Times New Roman"/>
          <w:sz w:val="28"/>
          <w:szCs w:val="28"/>
          <w:lang w:val="uk-UA"/>
        </w:rPr>
        <w:t xml:space="preserve">змістовий, технологічний та </w:t>
      </w:r>
      <w:proofErr w:type="spellStart"/>
      <w:r w:rsidRPr="00C77D47">
        <w:rPr>
          <w:rFonts w:ascii="Times New Roman" w:hAnsi="Times New Roman" w:cs="Times New Roman"/>
          <w:sz w:val="28"/>
          <w:szCs w:val="28"/>
          <w:lang w:val="uk-UA"/>
        </w:rPr>
        <w:t>результативно</w:t>
      </w:r>
      <w:proofErr w:type="spellEnd"/>
      <w:r w:rsidRPr="00C77D47">
        <w:rPr>
          <w:rFonts w:ascii="Times New Roman" w:hAnsi="Times New Roman" w:cs="Times New Roman"/>
          <w:sz w:val="28"/>
          <w:szCs w:val="28"/>
          <w:lang w:val="uk-UA"/>
        </w:rPr>
        <w:t>-оцінювальний блоки, що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D47">
        <w:rPr>
          <w:rFonts w:ascii="Times New Roman" w:hAnsi="Times New Roman" w:cs="Times New Roman"/>
          <w:sz w:val="28"/>
          <w:szCs w:val="28"/>
          <w:lang w:val="uk-UA"/>
        </w:rPr>
        <w:t>сукупності забезпечують системність іншомовної підготовки в умовах коледжу.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D47">
        <w:rPr>
          <w:rFonts w:ascii="Times New Roman" w:hAnsi="Times New Roman" w:cs="Times New Roman"/>
          <w:sz w:val="28"/>
          <w:szCs w:val="28"/>
          <w:lang w:val="uk-UA"/>
        </w:rPr>
        <w:t>Уточнено дефініцію поняття «іншомовна комунікативна компетентність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D47">
        <w:rPr>
          <w:rFonts w:ascii="Times New Roman" w:hAnsi="Times New Roman" w:cs="Times New Roman"/>
          <w:sz w:val="28"/>
          <w:szCs w:val="28"/>
          <w:lang w:val="uk-UA"/>
        </w:rPr>
        <w:t>майбутнього вчителя початкової школи» як інтегративної якості особистості,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D47">
        <w:rPr>
          <w:rFonts w:ascii="Times New Roman" w:hAnsi="Times New Roman" w:cs="Times New Roman"/>
          <w:sz w:val="28"/>
          <w:szCs w:val="28"/>
          <w:lang w:val="uk-UA"/>
        </w:rPr>
        <w:t>що характеризується готовністю до міжкультурної взаємодії, здатністю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D47">
        <w:rPr>
          <w:rFonts w:ascii="Times New Roman" w:hAnsi="Times New Roman" w:cs="Times New Roman"/>
          <w:sz w:val="28"/>
          <w:szCs w:val="28"/>
          <w:lang w:val="uk-UA"/>
        </w:rPr>
        <w:t>використовувати іноземну мову в освітньому процесі НУШ та здійснювати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D47">
        <w:rPr>
          <w:rFonts w:ascii="Times New Roman" w:hAnsi="Times New Roman" w:cs="Times New Roman"/>
          <w:sz w:val="28"/>
          <w:szCs w:val="28"/>
          <w:lang w:val="uk-UA"/>
        </w:rPr>
        <w:t>професійну саморефлексію.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D47">
        <w:rPr>
          <w:rFonts w:ascii="Times New Roman" w:hAnsi="Times New Roman" w:cs="Times New Roman"/>
          <w:sz w:val="28"/>
          <w:szCs w:val="28"/>
          <w:lang w:val="uk-UA"/>
        </w:rPr>
        <w:t>Удосконалено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7D47">
        <w:rPr>
          <w:rFonts w:ascii="Times New Roman" w:hAnsi="Times New Roman" w:cs="Times New Roman"/>
          <w:sz w:val="28"/>
          <w:szCs w:val="28"/>
          <w:lang w:val="uk-UA"/>
        </w:rPr>
        <w:t>критеріально</w:t>
      </w:r>
      <w:proofErr w:type="spellEnd"/>
      <w:r w:rsidRPr="00C77D47">
        <w:rPr>
          <w:rFonts w:ascii="Times New Roman" w:hAnsi="Times New Roman" w:cs="Times New Roman"/>
          <w:sz w:val="28"/>
          <w:szCs w:val="28"/>
          <w:lang w:val="uk-UA"/>
        </w:rPr>
        <w:t>-діагностичний інструментарій оцінювання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D47">
        <w:rPr>
          <w:rFonts w:ascii="Times New Roman" w:hAnsi="Times New Roman" w:cs="Times New Roman"/>
          <w:sz w:val="28"/>
          <w:szCs w:val="28"/>
          <w:lang w:val="uk-UA"/>
        </w:rPr>
        <w:t xml:space="preserve">рівнів сформованості </w:t>
      </w:r>
      <w:r w:rsidRPr="00326525">
        <w:rPr>
          <w:rFonts w:ascii="Times New Roman" w:hAnsi="Times New Roman" w:cs="Times New Roman"/>
          <w:sz w:val="28"/>
          <w:szCs w:val="28"/>
          <w:lang w:val="uk-UA"/>
        </w:rPr>
        <w:t>ІКК</w:t>
      </w:r>
      <w:r w:rsidRPr="00C77D47">
        <w:rPr>
          <w:rFonts w:ascii="Times New Roman" w:hAnsi="Times New Roman" w:cs="Times New Roman"/>
          <w:sz w:val="28"/>
          <w:szCs w:val="28"/>
          <w:lang w:val="uk-UA"/>
        </w:rPr>
        <w:t xml:space="preserve"> (низький, середній, достатній, високий) на основі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D47">
        <w:rPr>
          <w:rFonts w:ascii="Times New Roman" w:hAnsi="Times New Roman" w:cs="Times New Roman"/>
          <w:sz w:val="28"/>
          <w:szCs w:val="28"/>
          <w:lang w:val="uk-UA"/>
        </w:rPr>
        <w:t>визначених критеріїв: аксіологічного (особистісна спрямованість),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7D47">
        <w:rPr>
          <w:rFonts w:ascii="Times New Roman" w:hAnsi="Times New Roman" w:cs="Times New Roman"/>
          <w:sz w:val="28"/>
          <w:szCs w:val="28"/>
          <w:lang w:val="uk-UA"/>
        </w:rPr>
        <w:t>праксеологічного</w:t>
      </w:r>
      <w:proofErr w:type="spellEnd"/>
      <w:r w:rsidRPr="00C77D47">
        <w:rPr>
          <w:rFonts w:ascii="Times New Roman" w:hAnsi="Times New Roman" w:cs="Times New Roman"/>
          <w:sz w:val="28"/>
          <w:szCs w:val="28"/>
          <w:lang w:val="uk-UA"/>
        </w:rPr>
        <w:t xml:space="preserve"> (ініціативність у спілкуванні), лінгвістичного (мовна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D47">
        <w:rPr>
          <w:rFonts w:ascii="Times New Roman" w:hAnsi="Times New Roman" w:cs="Times New Roman"/>
          <w:sz w:val="28"/>
          <w:szCs w:val="28"/>
          <w:lang w:val="uk-UA"/>
        </w:rPr>
        <w:t>компетентність) та когнітивного (пізнавальна активність).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7D47">
        <w:rPr>
          <w:rFonts w:ascii="Times New Roman" w:hAnsi="Times New Roman" w:cs="Times New Roman"/>
          <w:sz w:val="28"/>
          <w:szCs w:val="28"/>
          <w:lang w:val="uk-UA"/>
        </w:rPr>
        <w:t>Змістово</w:t>
      </w:r>
      <w:proofErr w:type="spellEnd"/>
      <w:r w:rsidRPr="00C77D47">
        <w:rPr>
          <w:rFonts w:ascii="Times New Roman" w:hAnsi="Times New Roman" w:cs="Times New Roman"/>
          <w:sz w:val="28"/>
          <w:szCs w:val="28"/>
          <w:lang w:val="uk-UA"/>
        </w:rPr>
        <w:t>-процесуальний компонент фахової підготовки студентів шляхом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D47">
        <w:rPr>
          <w:rFonts w:ascii="Times New Roman" w:hAnsi="Times New Roman" w:cs="Times New Roman"/>
          <w:sz w:val="28"/>
          <w:szCs w:val="28"/>
          <w:lang w:val="uk-UA"/>
        </w:rPr>
        <w:t>гармонізації теоретичного навчання з практичним відпрацюванням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D47">
        <w:rPr>
          <w:rFonts w:ascii="Times New Roman" w:hAnsi="Times New Roman" w:cs="Times New Roman"/>
          <w:sz w:val="28"/>
          <w:szCs w:val="28"/>
          <w:lang w:val="uk-UA"/>
        </w:rPr>
        <w:t>професійних ситуацій у віртуальному та реальному комунікативному просторі.</w:t>
      </w:r>
    </w:p>
    <w:p w:rsidR="00C77D47" w:rsidRPr="00C77D47" w:rsidRDefault="00C77D47" w:rsidP="00C77D4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D47">
        <w:rPr>
          <w:rFonts w:ascii="Times New Roman" w:hAnsi="Times New Roman" w:cs="Times New Roman"/>
          <w:sz w:val="28"/>
          <w:szCs w:val="28"/>
          <w:lang w:val="uk-UA"/>
        </w:rPr>
        <w:t>Вагомим науковим результатом є визначення критеріїв, показників і рівнів сформованості іншомовної комунікативної компетентності майбутніх педагогів, що розширює можливості для подальших досліджень у галузі іншомовної освіти та професійної підготовки вчителів.</w:t>
      </w:r>
    </w:p>
    <w:p w:rsidR="00C77D47" w:rsidRDefault="00C77D47" w:rsidP="00C77D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D47">
        <w:rPr>
          <w:rFonts w:ascii="Times New Roman" w:hAnsi="Times New Roman" w:cs="Times New Roman"/>
          <w:sz w:val="28"/>
          <w:szCs w:val="28"/>
          <w:lang w:val="uk-UA"/>
        </w:rPr>
        <w:t>Практичне значення одержаних результатів полягає у можливості використання запропонованих у дисертації педагогічних умов, моделі та методичних рекомендацій у процесі підготовки майбутніх учителів початкової школи у закладах фахової передвищої та вищої освіти. Результати дослідження можуть бути впроваджені у зміст навчальних дисциплін, практичну підготовку студентів, а також використані під час розроблення навчально-методичного забезпечення з іноземної мови професійного спрямування.</w:t>
      </w:r>
    </w:p>
    <w:p w:rsidR="00C77D47" w:rsidRPr="00C77D47" w:rsidRDefault="00C77D47" w:rsidP="00C77D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D4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Необхідно також підкреслити практичну цінність дослідження. Зокрема, авторкою розроблено, апробовано та впроваджено в освітній процес закладів фахової передвищої освіти структурно-функціональну модель формування іншомовної комунікативної компетентності майбутніх учителів початкової школи. У межах дослідження створено дидактичні розробки до навчальних курсів, навчально-методичні матеріали у співавторстві, а також авторський комплекс діагностичних </w:t>
      </w:r>
      <w:proofErr w:type="spellStart"/>
      <w:r w:rsidRPr="00C77D47"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 w:rsidRPr="00C77D47">
        <w:rPr>
          <w:rFonts w:ascii="Times New Roman" w:hAnsi="Times New Roman" w:cs="Times New Roman"/>
          <w:sz w:val="28"/>
          <w:szCs w:val="28"/>
          <w:lang w:val="uk-UA"/>
        </w:rPr>
        <w:t xml:space="preserve"> для оцінювання рівня сформованості іншомовної комунікативної компетентності студентів. Крім того, обґрунтовано науково-методичні засади формування збагаченого освітньо-комунікативного середовища, що забезпечує інтеграцію теоретичної підготовки та практичної іншомовної діяльності здобувачів освіти.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4CF">
        <w:rPr>
          <w:rFonts w:ascii="Times New Roman" w:hAnsi="Times New Roman" w:cs="Times New Roman"/>
          <w:sz w:val="28"/>
          <w:szCs w:val="28"/>
          <w:lang w:val="uk-UA"/>
        </w:rPr>
        <w:t>Результати дисертаційного дослідження мають належний науковий і прикладний потенціал, сприяють удосконаленню системи професійної підготовки майбутніх учителів початкової школи та можуть бути використані у подальших наукових розвідках у сфері педагогічної освіти.</w:t>
      </w:r>
    </w:p>
    <w:p w:rsidR="00805017" w:rsidRPr="00D151AA" w:rsidRDefault="00C77D47" w:rsidP="0080501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D47">
        <w:rPr>
          <w:rFonts w:ascii="Times New Roman" w:hAnsi="Times New Roman" w:cs="Times New Roman"/>
          <w:sz w:val="28"/>
          <w:szCs w:val="28"/>
          <w:lang w:val="uk-UA"/>
        </w:rPr>
        <w:t xml:space="preserve">Теоретичні положення, авторські науково-методичні розробки та висновки дисертаційного дослідження створюють надійну основу для вдосконалення процесу професійної підготовки майбутніх учителів початкової школи у закладах фахової передвищої освіти. Не викликає сумніву практична значущість проведеного комплексного педагогічного експерименту. Практичне значення дослідження підтверджується його впровадженням у освітній процес </w:t>
      </w:r>
      <w:r w:rsidR="00805017" w:rsidRPr="00805017">
        <w:rPr>
          <w:rFonts w:ascii="Times New Roman" w:hAnsi="Times New Roman" w:cs="Times New Roman"/>
          <w:sz w:val="28"/>
          <w:szCs w:val="28"/>
          <w:lang w:val="uk-UA"/>
        </w:rPr>
        <w:t>Відокремлен</w:t>
      </w:r>
      <w:r w:rsidR="0080501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805017" w:rsidRPr="00805017">
        <w:rPr>
          <w:rFonts w:ascii="Times New Roman" w:hAnsi="Times New Roman" w:cs="Times New Roman"/>
          <w:sz w:val="28"/>
          <w:szCs w:val="28"/>
          <w:lang w:val="uk-UA"/>
        </w:rPr>
        <w:t xml:space="preserve"> структурн</w:t>
      </w:r>
      <w:r w:rsidR="0080501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805017" w:rsidRPr="00805017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</w:t>
      </w:r>
      <w:r w:rsidR="0080501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05017" w:rsidRPr="00805017">
        <w:rPr>
          <w:rFonts w:ascii="Times New Roman" w:hAnsi="Times New Roman" w:cs="Times New Roman"/>
          <w:sz w:val="28"/>
          <w:szCs w:val="28"/>
          <w:lang w:val="uk-UA"/>
        </w:rPr>
        <w:t xml:space="preserve"> «Івано-Франківський фаховий коледж</w:t>
      </w:r>
      <w:r w:rsidR="008050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5017" w:rsidRPr="00805017">
        <w:rPr>
          <w:rFonts w:ascii="Times New Roman" w:hAnsi="Times New Roman" w:cs="Times New Roman"/>
          <w:sz w:val="28"/>
          <w:szCs w:val="28"/>
          <w:lang w:val="uk-UA"/>
        </w:rPr>
        <w:t>Прикарпатського національного університету імені Василя Стефаника»</w:t>
      </w:r>
      <w:r w:rsidR="0080501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05017" w:rsidRPr="00805017">
        <w:rPr>
          <w:rFonts w:ascii="Times New Roman" w:hAnsi="Times New Roman" w:cs="Times New Roman"/>
          <w:sz w:val="28"/>
          <w:szCs w:val="28"/>
          <w:lang w:val="uk-UA"/>
        </w:rPr>
        <w:t>Харківськ</w:t>
      </w:r>
      <w:r w:rsidR="0080501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805017" w:rsidRPr="00805017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</w:t>
      </w:r>
      <w:r w:rsidR="00805017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="00805017" w:rsidRPr="00805017">
        <w:rPr>
          <w:rFonts w:ascii="Times New Roman" w:hAnsi="Times New Roman" w:cs="Times New Roman"/>
          <w:sz w:val="28"/>
          <w:szCs w:val="28"/>
          <w:lang w:val="uk-UA"/>
        </w:rPr>
        <w:t>фахов</w:t>
      </w:r>
      <w:r w:rsidR="0080501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805017" w:rsidRPr="00805017">
        <w:rPr>
          <w:rFonts w:ascii="Times New Roman" w:hAnsi="Times New Roman" w:cs="Times New Roman"/>
          <w:sz w:val="28"/>
          <w:szCs w:val="28"/>
          <w:lang w:val="uk-UA"/>
        </w:rPr>
        <w:t xml:space="preserve"> коледж</w:t>
      </w:r>
      <w:r w:rsidR="0080501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05017" w:rsidRPr="0080501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закладу «Харківська </w:t>
      </w:r>
      <w:proofErr w:type="spellStart"/>
      <w:r w:rsidR="00805017" w:rsidRPr="00805017">
        <w:rPr>
          <w:rFonts w:ascii="Times New Roman" w:hAnsi="Times New Roman" w:cs="Times New Roman"/>
          <w:sz w:val="28"/>
          <w:szCs w:val="28"/>
          <w:lang w:val="uk-UA"/>
        </w:rPr>
        <w:t>гуманітарно</w:t>
      </w:r>
      <w:proofErr w:type="spellEnd"/>
      <w:r w:rsidR="00805017" w:rsidRPr="00805017">
        <w:rPr>
          <w:rFonts w:ascii="Times New Roman" w:hAnsi="Times New Roman" w:cs="Times New Roman"/>
          <w:sz w:val="28"/>
          <w:szCs w:val="28"/>
          <w:lang w:val="uk-UA"/>
        </w:rPr>
        <w:t>-педагогічна</w:t>
      </w:r>
      <w:r w:rsidR="008050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5017" w:rsidRPr="00805017">
        <w:rPr>
          <w:rFonts w:ascii="Times New Roman" w:hAnsi="Times New Roman" w:cs="Times New Roman"/>
          <w:sz w:val="28"/>
          <w:szCs w:val="28"/>
          <w:lang w:val="uk-UA"/>
        </w:rPr>
        <w:t>академія» Харківської обласної рад</w:t>
      </w:r>
      <w:r w:rsidR="0080501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05017" w:rsidRPr="00805017">
        <w:rPr>
          <w:rFonts w:ascii="Times New Roman" w:hAnsi="Times New Roman" w:cs="Times New Roman"/>
          <w:sz w:val="28"/>
          <w:szCs w:val="28"/>
          <w:lang w:val="uk-UA"/>
        </w:rPr>
        <w:t>, Відокремлен</w:t>
      </w:r>
      <w:r w:rsidR="0080501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805017" w:rsidRPr="00805017">
        <w:rPr>
          <w:rFonts w:ascii="Times New Roman" w:hAnsi="Times New Roman" w:cs="Times New Roman"/>
          <w:sz w:val="28"/>
          <w:szCs w:val="28"/>
          <w:lang w:val="uk-UA"/>
        </w:rPr>
        <w:t xml:space="preserve"> структурн</w:t>
      </w:r>
      <w:r w:rsidR="0080501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805017" w:rsidRPr="00805017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</w:t>
      </w:r>
      <w:r w:rsidR="0080501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05017" w:rsidRPr="00805017">
        <w:rPr>
          <w:rFonts w:ascii="Times New Roman" w:hAnsi="Times New Roman" w:cs="Times New Roman"/>
          <w:sz w:val="28"/>
          <w:szCs w:val="28"/>
          <w:lang w:val="uk-UA"/>
        </w:rPr>
        <w:t xml:space="preserve"> «Економіко-правничий</w:t>
      </w:r>
      <w:r w:rsidR="008050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5017" w:rsidRPr="00805017">
        <w:rPr>
          <w:rFonts w:ascii="Times New Roman" w:hAnsi="Times New Roman" w:cs="Times New Roman"/>
          <w:sz w:val="28"/>
          <w:szCs w:val="28"/>
          <w:lang w:val="uk-UA"/>
        </w:rPr>
        <w:t>фаховий коледж Запорізького національного університету»</w:t>
      </w:r>
      <w:r w:rsidR="0080501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05017" w:rsidRPr="00805017">
        <w:rPr>
          <w:rFonts w:ascii="Times New Roman" w:hAnsi="Times New Roman" w:cs="Times New Roman"/>
          <w:sz w:val="28"/>
          <w:szCs w:val="28"/>
          <w:lang w:val="uk-UA"/>
        </w:rPr>
        <w:t>Відокремлен</w:t>
      </w:r>
      <w:r w:rsidR="0080501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805017" w:rsidRPr="00805017">
        <w:rPr>
          <w:rFonts w:ascii="Times New Roman" w:hAnsi="Times New Roman" w:cs="Times New Roman"/>
          <w:sz w:val="28"/>
          <w:szCs w:val="28"/>
          <w:lang w:val="uk-UA"/>
        </w:rPr>
        <w:t xml:space="preserve"> структурн</w:t>
      </w:r>
      <w:r w:rsidR="0080501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805017" w:rsidRPr="00805017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</w:t>
      </w:r>
      <w:r w:rsidR="00805017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805017" w:rsidRPr="00805017">
        <w:rPr>
          <w:rFonts w:ascii="Times New Roman" w:hAnsi="Times New Roman" w:cs="Times New Roman"/>
          <w:sz w:val="28"/>
          <w:szCs w:val="28"/>
          <w:lang w:val="uk-UA"/>
        </w:rPr>
        <w:t xml:space="preserve">Професійно-педагогічний фаховий коледж ГНПУ імені Олександра </w:t>
      </w:r>
      <w:r w:rsidR="00805017" w:rsidRPr="00805017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Довженка</w:t>
      </w:r>
      <w:r w:rsidR="0080501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77D47">
        <w:rPr>
          <w:rFonts w:ascii="Times New Roman" w:hAnsi="Times New Roman" w:cs="Times New Roman"/>
          <w:sz w:val="28"/>
          <w:szCs w:val="28"/>
          <w:lang w:val="uk-UA"/>
        </w:rPr>
        <w:t>що підтверджує ефективність розробленої моделі та методичних рекомендацій у практичній підготовці студентів.</w:t>
      </w:r>
    </w:p>
    <w:p w:rsidR="00494C09" w:rsidRPr="00CA6C3D" w:rsidRDefault="00494C09" w:rsidP="00D151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72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Повнота викладу основних результатів дисертаційного дослідження </w:t>
      </w:r>
      <w:r w:rsidR="00034062" w:rsidRPr="00107269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1072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наукових фахових виданнях. </w:t>
      </w:r>
      <w:r w:rsidR="00761113" w:rsidRPr="001072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534EB">
        <w:rPr>
          <w:rFonts w:ascii="Times New Roman" w:hAnsi="Times New Roman" w:cs="Times New Roman"/>
          <w:sz w:val="28"/>
          <w:szCs w:val="28"/>
          <w:lang w:val="uk-UA"/>
        </w:rPr>
        <w:t xml:space="preserve">Наукові результати дисертації </w:t>
      </w:r>
      <w:r w:rsidRPr="00D151AA">
        <w:rPr>
          <w:rFonts w:ascii="Times New Roman" w:hAnsi="Times New Roman" w:cs="Times New Roman"/>
          <w:sz w:val="28"/>
          <w:szCs w:val="28"/>
          <w:lang w:val="uk-UA"/>
        </w:rPr>
        <w:t>висвітлені в</w:t>
      </w:r>
      <w:r w:rsidR="00CA6C3D" w:rsidRPr="00D151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51AA" w:rsidRPr="00D151AA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D151AA">
        <w:rPr>
          <w:rFonts w:ascii="Times New Roman" w:hAnsi="Times New Roman" w:cs="Times New Roman"/>
          <w:sz w:val="28"/>
          <w:szCs w:val="28"/>
          <w:lang w:val="uk-UA"/>
        </w:rPr>
        <w:t xml:space="preserve"> працях, з яких </w:t>
      </w:r>
      <w:r w:rsidR="00D151AA" w:rsidRPr="00D151A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151AA">
        <w:rPr>
          <w:rFonts w:ascii="Times New Roman" w:hAnsi="Times New Roman" w:cs="Times New Roman"/>
          <w:sz w:val="28"/>
          <w:szCs w:val="28"/>
          <w:lang w:val="uk-UA"/>
        </w:rPr>
        <w:t xml:space="preserve"> одноосібні. Серед них </w:t>
      </w:r>
      <w:r w:rsidR="00D151AA" w:rsidRPr="00D151A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61113" w:rsidRPr="00D151AA">
        <w:rPr>
          <w:rFonts w:ascii="Times New Roman" w:hAnsi="Times New Roman" w:cs="Times New Roman"/>
          <w:sz w:val="28"/>
          <w:szCs w:val="28"/>
          <w:lang w:val="uk-UA"/>
        </w:rPr>
        <w:t xml:space="preserve"> статті в наукових фахових виданнях України; </w:t>
      </w:r>
      <w:r w:rsidRPr="00D151AA">
        <w:rPr>
          <w:rFonts w:ascii="Times New Roman" w:hAnsi="Times New Roman" w:cs="Times New Roman"/>
          <w:sz w:val="28"/>
          <w:szCs w:val="28"/>
          <w:lang w:val="uk-UA"/>
        </w:rPr>
        <w:t xml:space="preserve">1 стаття в співавторстві у виданні, що включено до міжнародної </w:t>
      </w:r>
      <w:proofErr w:type="spellStart"/>
      <w:r w:rsidRPr="00D151AA">
        <w:rPr>
          <w:rFonts w:ascii="Times New Roman" w:hAnsi="Times New Roman" w:cs="Times New Roman"/>
          <w:sz w:val="28"/>
          <w:szCs w:val="28"/>
          <w:lang w:val="uk-UA"/>
        </w:rPr>
        <w:t>наукометричної</w:t>
      </w:r>
      <w:proofErr w:type="spellEnd"/>
      <w:r w:rsidRPr="00D151AA">
        <w:rPr>
          <w:rFonts w:ascii="Times New Roman" w:hAnsi="Times New Roman" w:cs="Times New Roman"/>
          <w:sz w:val="28"/>
          <w:szCs w:val="28"/>
          <w:lang w:val="uk-UA"/>
        </w:rPr>
        <w:t xml:space="preserve"> бази </w:t>
      </w:r>
      <w:proofErr w:type="spellStart"/>
      <w:r w:rsidRPr="00D151AA">
        <w:rPr>
          <w:rFonts w:ascii="Times New Roman" w:hAnsi="Times New Roman" w:cs="Times New Roman"/>
          <w:sz w:val="28"/>
          <w:szCs w:val="28"/>
          <w:lang w:val="uk-UA"/>
        </w:rPr>
        <w:t>WoS</w:t>
      </w:r>
      <w:proofErr w:type="spellEnd"/>
      <w:r w:rsidRPr="00D151A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151AA" w:rsidRPr="00D151AA">
        <w:rPr>
          <w:rFonts w:ascii="Times New Roman" w:hAnsi="Times New Roman" w:cs="Times New Roman"/>
          <w:sz w:val="28"/>
          <w:szCs w:val="28"/>
          <w:lang w:val="uk-UA"/>
        </w:rPr>
        <w:t xml:space="preserve">1 стаття в співавторстві у виданні, що включено до міжнародної </w:t>
      </w:r>
      <w:proofErr w:type="spellStart"/>
      <w:r w:rsidR="00D151AA" w:rsidRPr="00D151AA">
        <w:rPr>
          <w:rFonts w:ascii="Times New Roman" w:hAnsi="Times New Roman" w:cs="Times New Roman"/>
          <w:sz w:val="28"/>
          <w:szCs w:val="28"/>
          <w:lang w:val="uk-UA"/>
        </w:rPr>
        <w:t>наукометричної</w:t>
      </w:r>
      <w:proofErr w:type="spellEnd"/>
      <w:r w:rsidR="00D151AA" w:rsidRPr="00D151AA">
        <w:rPr>
          <w:rFonts w:ascii="Times New Roman" w:hAnsi="Times New Roman" w:cs="Times New Roman"/>
          <w:sz w:val="28"/>
          <w:szCs w:val="28"/>
          <w:lang w:val="uk-UA"/>
        </w:rPr>
        <w:t xml:space="preserve"> бази S</w:t>
      </w:r>
      <w:proofErr w:type="spellStart"/>
      <w:r w:rsidR="00D151AA" w:rsidRPr="00D151AA">
        <w:rPr>
          <w:rFonts w:ascii="Times New Roman" w:hAnsi="Times New Roman" w:cs="Times New Roman"/>
          <w:sz w:val="28"/>
          <w:szCs w:val="28"/>
          <w:lang w:val="en-US"/>
        </w:rPr>
        <w:t>copus</w:t>
      </w:r>
      <w:proofErr w:type="spellEnd"/>
      <w:r w:rsidR="00D151AA" w:rsidRPr="00D151A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151AA" w:rsidRPr="00D151AA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761113" w:rsidRPr="00D151AA">
        <w:rPr>
          <w:rFonts w:ascii="Times New Roman" w:hAnsi="Times New Roman" w:cs="Times New Roman"/>
          <w:sz w:val="28"/>
          <w:szCs w:val="28"/>
          <w:lang w:val="uk-UA"/>
        </w:rPr>
        <w:t xml:space="preserve"> розділ</w:t>
      </w:r>
      <w:r w:rsidR="00D151AA" w:rsidRPr="00D151A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61113" w:rsidRPr="00D151AA">
        <w:rPr>
          <w:rFonts w:ascii="Times New Roman" w:hAnsi="Times New Roman" w:cs="Times New Roman"/>
          <w:sz w:val="28"/>
          <w:szCs w:val="28"/>
          <w:lang w:val="uk-UA"/>
        </w:rPr>
        <w:t xml:space="preserve"> монографії; </w:t>
      </w:r>
      <w:r w:rsidR="00D151AA" w:rsidRPr="00D151AA">
        <w:rPr>
          <w:rFonts w:ascii="Times New Roman" w:hAnsi="Times New Roman" w:cs="Times New Roman"/>
          <w:sz w:val="28"/>
          <w:szCs w:val="28"/>
          <w:lang w:val="uk-UA"/>
        </w:rPr>
        <w:t>2 теоретико-практичних матеріалів; 1 методичні вказівки</w:t>
      </w:r>
      <w:r w:rsidRPr="00D151A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E438D" w:rsidRPr="00D151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51AA">
        <w:rPr>
          <w:rFonts w:ascii="Times New Roman" w:hAnsi="Times New Roman" w:cs="Times New Roman"/>
          <w:sz w:val="28"/>
          <w:szCs w:val="28"/>
          <w:lang w:val="uk-UA"/>
        </w:rPr>
        <w:t xml:space="preserve">Матеріали дисертації пройшли достатню апробацію. Основні положення й результати роботи оприлюднено та обговорено на науково-практичних конференціях </w:t>
      </w:r>
      <w:r w:rsidR="00E20AB0" w:rsidRPr="00D151A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151AA" w:rsidRPr="00D151A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20AB0" w:rsidRPr="00D151AA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D151AA">
        <w:rPr>
          <w:rFonts w:ascii="Times New Roman" w:hAnsi="Times New Roman" w:cs="Times New Roman"/>
          <w:sz w:val="28"/>
          <w:szCs w:val="28"/>
          <w:lang w:val="uk-UA"/>
        </w:rPr>
        <w:t>різного рівня</w:t>
      </w:r>
      <w:r w:rsidR="00D151AA" w:rsidRPr="00D151AA">
        <w:rPr>
          <w:rFonts w:ascii="Times New Roman" w:hAnsi="Times New Roman" w:cs="Times New Roman"/>
          <w:sz w:val="28"/>
          <w:szCs w:val="28"/>
          <w:lang w:val="uk-UA"/>
        </w:rPr>
        <w:t xml:space="preserve"> (доповіді).</w:t>
      </w:r>
    </w:p>
    <w:p w:rsidR="003A055A" w:rsidRPr="00A21F9D" w:rsidRDefault="00A21F9D" w:rsidP="00A21F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F9D">
        <w:rPr>
          <w:rFonts w:ascii="Times New Roman" w:hAnsi="Times New Roman" w:cs="Times New Roman"/>
          <w:sz w:val="28"/>
          <w:szCs w:val="28"/>
          <w:lang w:val="uk-UA"/>
        </w:rPr>
        <w:t>Публікації здобувачки відображають основний зміст дисертації та її структурних підрозділів. Слід також відзначити високу публікаційну активність автора, загальний високий рівень наукових праць, а також широку географію апробації та впровадження матеріалів дослідження, що охоплює низку закладів фахової передвищої освіти, зокрема коледжі Запорізької та Харківської областей.</w:t>
      </w:r>
    </w:p>
    <w:p w:rsidR="00494C09" w:rsidRPr="00107269" w:rsidRDefault="00494C09" w:rsidP="00FE438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7269">
        <w:rPr>
          <w:rFonts w:ascii="Times New Roman" w:hAnsi="Times New Roman" w:cs="Times New Roman"/>
          <w:b/>
          <w:bCs/>
          <w:sz w:val="28"/>
          <w:szCs w:val="28"/>
          <w:lang w:val="uk-UA"/>
        </w:rPr>
        <w:t>Оцінка змісту дисертації та ї</w:t>
      </w:r>
      <w:r w:rsidR="00AD6529" w:rsidRPr="00107269">
        <w:rPr>
          <w:rFonts w:ascii="Times New Roman" w:hAnsi="Times New Roman" w:cs="Times New Roman"/>
          <w:b/>
          <w:bCs/>
          <w:sz w:val="28"/>
          <w:szCs w:val="28"/>
          <w:lang w:val="uk-UA"/>
        </w:rPr>
        <w:t>ї</w:t>
      </w:r>
      <w:r w:rsidRPr="001072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завершен</w:t>
      </w:r>
      <w:r w:rsidR="00261C8E" w:rsidRPr="00107269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ості</w:t>
      </w:r>
      <w:r w:rsidRPr="00107269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761113" w:rsidRPr="001072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61113" w:rsidRPr="00107269">
        <w:rPr>
          <w:rFonts w:ascii="Times New Roman" w:hAnsi="Times New Roman" w:cs="Times New Roman"/>
          <w:sz w:val="28"/>
          <w:szCs w:val="28"/>
          <w:lang w:val="uk-UA"/>
        </w:rPr>
        <w:t>Чинним нормативним вимогам відповідає структура дисертації</w:t>
      </w:r>
      <w:r w:rsidR="00AD6529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, яка включає в себе </w:t>
      </w:r>
      <w:r w:rsidR="00761113" w:rsidRPr="00107269">
        <w:rPr>
          <w:rFonts w:ascii="Times New Roman" w:hAnsi="Times New Roman" w:cs="Times New Roman"/>
          <w:sz w:val="28"/>
          <w:szCs w:val="28"/>
          <w:lang w:val="uk-UA"/>
        </w:rPr>
        <w:t>анотаці</w:t>
      </w:r>
      <w:r w:rsidR="00AD6529" w:rsidRPr="00107269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61113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українською та англійською мовами, вступ, тр</w:t>
      </w:r>
      <w:r w:rsidR="00AD6529" w:rsidRPr="0010726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61113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розділ</w:t>
      </w:r>
      <w:r w:rsidR="00AD6529" w:rsidRPr="0010726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61113" w:rsidRPr="00107269">
        <w:rPr>
          <w:rFonts w:ascii="Times New Roman" w:hAnsi="Times New Roman" w:cs="Times New Roman"/>
          <w:sz w:val="28"/>
          <w:szCs w:val="28"/>
          <w:lang w:val="uk-UA"/>
        </w:rPr>
        <w:t>, висновк</w:t>
      </w:r>
      <w:r w:rsidR="00AD6529" w:rsidRPr="0010726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61113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до розділів, загальн</w:t>
      </w:r>
      <w:r w:rsidR="00AD6529" w:rsidRPr="0010726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61113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висновк</w:t>
      </w:r>
      <w:r w:rsidR="00AD6529" w:rsidRPr="0010726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61113" w:rsidRPr="00107269">
        <w:rPr>
          <w:rFonts w:ascii="Times New Roman" w:hAnsi="Times New Roman" w:cs="Times New Roman"/>
          <w:sz w:val="28"/>
          <w:szCs w:val="28"/>
          <w:lang w:val="uk-UA"/>
        </w:rPr>
        <w:t>, спис</w:t>
      </w:r>
      <w:r w:rsidR="00AD6529" w:rsidRPr="00107269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761113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використаних джерел </w:t>
      </w:r>
      <w:r w:rsidR="00AD6529" w:rsidRPr="0010726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61113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34EB" w:rsidRPr="008534E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61113" w:rsidRPr="008534EB">
        <w:rPr>
          <w:rFonts w:ascii="Times New Roman" w:hAnsi="Times New Roman" w:cs="Times New Roman"/>
          <w:sz w:val="28"/>
          <w:szCs w:val="28"/>
          <w:lang w:val="uk-UA"/>
        </w:rPr>
        <w:t xml:space="preserve"> додатків. Загальний обсяг дисертації становить </w:t>
      </w:r>
      <w:r w:rsidR="008534EB" w:rsidRPr="008534E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51480">
        <w:rPr>
          <w:rFonts w:ascii="Times New Roman" w:hAnsi="Times New Roman" w:cs="Times New Roman"/>
          <w:sz w:val="28"/>
          <w:szCs w:val="28"/>
          <w:lang w:val="uk-UA"/>
        </w:rPr>
        <w:t>55</w:t>
      </w:r>
      <w:r w:rsidR="00761113" w:rsidRPr="008534EB">
        <w:rPr>
          <w:rFonts w:ascii="Times New Roman" w:hAnsi="Times New Roman" w:cs="Times New Roman"/>
          <w:sz w:val="28"/>
          <w:szCs w:val="28"/>
          <w:lang w:val="uk-UA"/>
        </w:rPr>
        <w:t xml:space="preserve"> сторінок, </w:t>
      </w:r>
      <w:r w:rsidR="00AD6529" w:rsidRPr="008534EB">
        <w:rPr>
          <w:rFonts w:ascii="Times New Roman" w:hAnsi="Times New Roman" w:cs="Times New Roman"/>
          <w:sz w:val="28"/>
          <w:szCs w:val="28"/>
          <w:lang w:val="uk-UA"/>
        </w:rPr>
        <w:t>з яких</w:t>
      </w:r>
      <w:r w:rsidR="00761113" w:rsidRPr="008534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34EB" w:rsidRPr="008534E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51480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AD6529" w:rsidRPr="008534EB">
        <w:rPr>
          <w:rFonts w:ascii="Times New Roman" w:hAnsi="Times New Roman" w:cs="Times New Roman"/>
          <w:sz w:val="28"/>
          <w:szCs w:val="28"/>
          <w:lang w:val="uk-UA"/>
        </w:rPr>
        <w:t xml:space="preserve"> – основний текст</w:t>
      </w:r>
      <w:r w:rsidR="00761113" w:rsidRPr="008534E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61113" w:rsidRPr="007D0B63">
        <w:rPr>
          <w:rFonts w:ascii="Times New Roman" w:hAnsi="Times New Roman" w:cs="Times New Roman"/>
          <w:sz w:val="28"/>
          <w:szCs w:val="28"/>
          <w:lang w:val="uk-UA"/>
        </w:rPr>
        <w:t xml:space="preserve">Дисертацію </w:t>
      </w:r>
      <w:r w:rsidR="00AD6529" w:rsidRPr="007D0B63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61113" w:rsidRPr="007D0B63">
        <w:rPr>
          <w:rFonts w:ascii="Times New Roman" w:hAnsi="Times New Roman" w:cs="Times New Roman"/>
          <w:sz w:val="28"/>
          <w:szCs w:val="28"/>
          <w:lang w:val="uk-UA"/>
        </w:rPr>
        <w:t xml:space="preserve">ілюстровано </w:t>
      </w:r>
      <w:r w:rsidR="007D0B63" w:rsidRPr="007D0B6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0B3859" w:rsidRPr="007D0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1113" w:rsidRPr="007D0B63">
        <w:rPr>
          <w:rFonts w:ascii="Times New Roman" w:hAnsi="Times New Roman" w:cs="Times New Roman"/>
          <w:sz w:val="28"/>
          <w:szCs w:val="28"/>
          <w:lang w:val="uk-UA"/>
        </w:rPr>
        <w:t xml:space="preserve">таблицями та </w:t>
      </w:r>
      <w:r w:rsidR="007D0B63" w:rsidRPr="007D0B6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B3859" w:rsidRPr="007D0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1113" w:rsidRPr="007D0B63">
        <w:rPr>
          <w:rFonts w:ascii="Times New Roman" w:hAnsi="Times New Roman" w:cs="Times New Roman"/>
          <w:sz w:val="28"/>
          <w:szCs w:val="28"/>
          <w:lang w:val="uk-UA"/>
        </w:rPr>
        <w:t>рисунками,</w:t>
      </w:r>
      <w:r w:rsidR="00761113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кожен з яких, підкреслимо, виконаний на високому науковому й технічному рівні, є змістовним візуальним символьним узагальненням </w:t>
      </w:r>
      <w:r w:rsidR="00AD6529" w:rsidRPr="00107269">
        <w:rPr>
          <w:rFonts w:ascii="Times New Roman" w:hAnsi="Times New Roman" w:cs="Times New Roman"/>
          <w:sz w:val="28"/>
          <w:szCs w:val="28"/>
          <w:lang w:val="uk-UA"/>
        </w:rPr>
        <w:t>поставленої</w:t>
      </w:r>
      <w:r w:rsidR="00761113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761113" w:rsidRPr="00107269">
        <w:rPr>
          <w:rFonts w:ascii="Times New Roman" w:hAnsi="Times New Roman" w:cs="Times New Roman"/>
          <w:sz w:val="28"/>
          <w:szCs w:val="28"/>
          <w:lang w:val="uk-UA"/>
        </w:rPr>
        <w:t>розвʼязаної</w:t>
      </w:r>
      <w:proofErr w:type="spellEnd"/>
      <w:r w:rsidR="00761113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проблеми.</w:t>
      </w:r>
    </w:p>
    <w:p w:rsidR="00151480" w:rsidRDefault="009F75A6" w:rsidP="0015148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107269">
        <w:rPr>
          <w:sz w:val="28"/>
          <w:szCs w:val="28"/>
        </w:rPr>
        <w:t>Д</w:t>
      </w:r>
      <w:r w:rsidR="00946596" w:rsidRPr="00107269">
        <w:rPr>
          <w:sz w:val="28"/>
          <w:szCs w:val="28"/>
        </w:rPr>
        <w:t>исертаці</w:t>
      </w:r>
      <w:r w:rsidRPr="00107269">
        <w:rPr>
          <w:sz w:val="28"/>
          <w:szCs w:val="28"/>
          <w:lang w:val="uk-UA"/>
        </w:rPr>
        <w:t>йне</w:t>
      </w:r>
      <w:proofErr w:type="spellEnd"/>
      <w:r w:rsidRPr="00107269">
        <w:rPr>
          <w:sz w:val="28"/>
          <w:szCs w:val="28"/>
          <w:lang w:val="uk-UA"/>
        </w:rPr>
        <w:t xml:space="preserve"> дослідження</w:t>
      </w:r>
      <w:r w:rsidR="00946596" w:rsidRPr="00107269">
        <w:rPr>
          <w:sz w:val="28"/>
          <w:szCs w:val="28"/>
        </w:rPr>
        <w:t xml:space="preserve"> логічно та послідовно </w:t>
      </w:r>
      <w:r w:rsidRPr="00107269">
        <w:rPr>
          <w:sz w:val="28"/>
          <w:szCs w:val="28"/>
          <w:lang w:val="uk-UA"/>
        </w:rPr>
        <w:t xml:space="preserve">структуровано, </w:t>
      </w:r>
      <w:r w:rsidR="00946596" w:rsidRPr="00107269">
        <w:rPr>
          <w:sz w:val="28"/>
          <w:szCs w:val="28"/>
        </w:rPr>
        <w:t>спрямован</w:t>
      </w:r>
      <w:r w:rsidRPr="00107269">
        <w:rPr>
          <w:sz w:val="28"/>
          <w:szCs w:val="28"/>
          <w:lang w:val="uk-UA"/>
        </w:rPr>
        <w:t>о</w:t>
      </w:r>
      <w:r w:rsidR="00946596" w:rsidRPr="00107269">
        <w:rPr>
          <w:sz w:val="28"/>
          <w:szCs w:val="28"/>
        </w:rPr>
        <w:t xml:space="preserve"> на досягнення </w:t>
      </w:r>
      <w:r w:rsidR="00AD6529" w:rsidRPr="00107269">
        <w:rPr>
          <w:sz w:val="28"/>
          <w:szCs w:val="28"/>
          <w:lang w:val="uk-UA"/>
        </w:rPr>
        <w:t>окресленої</w:t>
      </w:r>
      <w:r w:rsidR="00946596" w:rsidRPr="00107269">
        <w:rPr>
          <w:sz w:val="28"/>
          <w:szCs w:val="28"/>
        </w:rPr>
        <w:t xml:space="preserve"> мети та вирішення поставлених завдань. </w:t>
      </w:r>
      <w:r w:rsidR="00AD6529" w:rsidRPr="00107269">
        <w:rPr>
          <w:sz w:val="28"/>
          <w:szCs w:val="28"/>
          <w:lang w:val="uk-UA"/>
        </w:rPr>
        <w:t>Варто відзначити</w:t>
      </w:r>
      <w:r w:rsidR="00946596" w:rsidRPr="00107269">
        <w:rPr>
          <w:sz w:val="28"/>
          <w:szCs w:val="28"/>
        </w:rPr>
        <w:t xml:space="preserve"> добре розроблений методологічний підхід </w:t>
      </w:r>
      <w:r w:rsidR="00946596" w:rsidRPr="00107269">
        <w:rPr>
          <w:sz w:val="28"/>
          <w:szCs w:val="28"/>
        </w:rPr>
        <w:lastRenderedPageBreak/>
        <w:t xml:space="preserve">дослідження, чіткий опис наукової новизни </w:t>
      </w:r>
      <w:r w:rsidR="00AD6529" w:rsidRPr="00107269">
        <w:rPr>
          <w:sz w:val="28"/>
          <w:szCs w:val="28"/>
          <w:lang w:val="uk-UA"/>
        </w:rPr>
        <w:t>і</w:t>
      </w:r>
      <w:r w:rsidR="00946596" w:rsidRPr="00107269">
        <w:rPr>
          <w:sz w:val="28"/>
          <w:szCs w:val="28"/>
        </w:rPr>
        <w:t xml:space="preserve"> практичної значущості, а також збалансованість між розділами </w:t>
      </w:r>
      <w:r w:rsidR="00AD6529" w:rsidRPr="00107269">
        <w:rPr>
          <w:sz w:val="28"/>
          <w:szCs w:val="28"/>
          <w:lang w:val="uk-UA"/>
        </w:rPr>
        <w:t>та</w:t>
      </w:r>
      <w:r w:rsidR="00946596" w:rsidRPr="00107269">
        <w:rPr>
          <w:sz w:val="28"/>
          <w:szCs w:val="28"/>
        </w:rPr>
        <w:t xml:space="preserve"> підрозділами тексту. </w:t>
      </w:r>
      <w:proofErr w:type="spellStart"/>
      <w:r w:rsidR="00946596" w:rsidRPr="00107269">
        <w:rPr>
          <w:sz w:val="28"/>
          <w:szCs w:val="28"/>
        </w:rPr>
        <w:t>Висновки</w:t>
      </w:r>
      <w:proofErr w:type="spellEnd"/>
      <w:r w:rsidR="00946596" w:rsidRPr="00107269">
        <w:rPr>
          <w:sz w:val="28"/>
          <w:szCs w:val="28"/>
        </w:rPr>
        <w:t xml:space="preserve"> </w:t>
      </w:r>
      <w:r w:rsidR="00AD6529" w:rsidRPr="00107269">
        <w:rPr>
          <w:sz w:val="28"/>
          <w:szCs w:val="28"/>
          <w:lang w:val="uk-UA"/>
        </w:rPr>
        <w:t xml:space="preserve">й </w:t>
      </w:r>
      <w:proofErr w:type="spellStart"/>
      <w:r w:rsidR="00946596" w:rsidRPr="00107269">
        <w:rPr>
          <w:sz w:val="28"/>
          <w:szCs w:val="28"/>
        </w:rPr>
        <w:t>узагальнення</w:t>
      </w:r>
      <w:proofErr w:type="spellEnd"/>
      <w:r w:rsidR="00946596" w:rsidRPr="00107269">
        <w:rPr>
          <w:sz w:val="28"/>
          <w:szCs w:val="28"/>
        </w:rPr>
        <w:t xml:space="preserve"> </w:t>
      </w:r>
      <w:proofErr w:type="spellStart"/>
      <w:r w:rsidR="00946596" w:rsidRPr="00107269">
        <w:rPr>
          <w:sz w:val="28"/>
          <w:szCs w:val="28"/>
        </w:rPr>
        <w:t>дисертаційної</w:t>
      </w:r>
      <w:proofErr w:type="spellEnd"/>
      <w:r w:rsidR="00946596" w:rsidRPr="00107269">
        <w:rPr>
          <w:sz w:val="28"/>
          <w:szCs w:val="28"/>
        </w:rPr>
        <w:t xml:space="preserve"> </w:t>
      </w:r>
      <w:proofErr w:type="spellStart"/>
      <w:r w:rsidR="00946596" w:rsidRPr="00107269">
        <w:rPr>
          <w:sz w:val="28"/>
          <w:szCs w:val="28"/>
        </w:rPr>
        <w:t>роботи</w:t>
      </w:r>
      <w:proofErr w:type="spellEnd"/>
      <w:r w:rsidR="00946596" w:rsidRPr="00107269">
        <w:rPr>
          <w:sz w:val="28"/>
          <w:szCs w:val="28"/>
        </w:rPr>
        <w:t xml:space="preserve"> </w:t>
      </w:r>
      <w:proofErr w:type="spellStart"/>
      <w:r w:rsidR="00946596" w:rsidRPr="00107269">
        <w:rPr>
          <w:sz w:val="28"/>
          <w:szCs w:val="28"/>
        </w:rPr>
        <w:t>вражають</w:t>
      </w:r>
      <w:proofErr w:type="spellEnd"/>
      <w:r w:rsidR="00946596" w:rsidRPr="00107269">
        <w:rPr>
          <w:sz w:val="28"/>
          <w:szCs w:val="28"/>
        </w:rPr>
        <w:t xml:space="preserve"> </w:t>
      </w:r>
      <w:proofErr w:type="spellStart"/>
      <w:r w:rsidR="00946596" w:rsidRPr="00107269">
        <w:rPr>
          <w:sz w:val="28"/>
          <w:szCs w:val="28"/>
        </w:rPr>
        <w:t>своєю</w:t>
      </w:r>
      <w:proofErr w:type="spellEnd"/>
      <w:r w:rsidR="00946596" w:rsidRPr="00107269">
        <w:rPr>
          <w:sz w:val="28"/>
          <w:szCs w:val="28"/>
        </w:rPr>
        <w:t xml:space="preserve"> </w:t>
      </w:r>
      <w:proofErr w:type="spellStart"/>
      <w:r w:rsidR="00946596" w:rsidRPr="00107269">
        <w:rPr>
          <w:sz w:val="28"/>
          <w:szCs w:val="28"/>
        </w:rPr>
        <w:t>лаконічністю</w:t>
      </w:r>
      <w:proofErr w:type="spellEnd"/>
      <w:r w:rsidR="00946596" w:rsidRPr="00107269">
        <w:rPr>
          <w:sz w:val="28"/>
          <w:szCs w:val="28"/>
        </w:rPr>
        <w:t xml:space="preserve">, а </w:t>
      </w:r>
      <w:proofErr w:type="spellStart"/>
      <w:r w:rsidR="00946596" w:rsidRPr="00107269">
        <w:rPr>
          <w:sz w:val="28"/>
          <w:szCs w:val="28"/>
        </w:rPr>
        <w:t>додатки</w:t>
      </w:r>
      <w:proofErr w:type="spellEnd"/>
      <w:r w:rsidR="00946596" w:rsidRPr="00107269">
        <w:rPr>
          <w:sz w:val="28"/>
          <w:szCs w:val="28"/>
        </w:rPr>
        <w:t xml:space="preserve"> </w:t>
      </w:r>
      <w:r w:rsidR="00AD6529" w:rsidRPr="00107269">
        <w:rPr>
          <w:sz w:val="28"/>
          <w:szCs w:val="28"/>
          <w:lang w:val="uk-UA"/>
        </w:rPr>
        <w:t>вирізняються</w:t>
      </w:r>
      <w:r w:rsidR="00946596" w:rsidRPr="00107269">
        <w:rPr>
          <w:sz w:val="28"/>
          <w:szCs w:val="28"/>
        </w:rPr>
        <w:t xml:space="preserve"> </w:t>
      </w:r>
      <w:proofErr w:type="spellStart"/>
      <w:r w:rsidR="00946596" w:rsidRPr="00107269">
        <w:rPr>
          <w:sz w:val="28"/>
          <w:szCs w:val="28"/>
        </w:rPr>
        <w:t>змістовністю</w:t>
      </w:r>
      <w:proofErr w:type="spellEnd"/>
      <w:r w:rsidR="00946596" w:rsidRPr="00107269">
        <w:rPr>
          <w:sz w:val="28"/>
          <w:szCs w:val="28"/>
        </w:rPr>
        <w:t xml:space="preserve"> та </w:t>
      </w:r>
      <w:proofErr w:type="spellStart"/>
      <w:r w:rsidR="00946596" w:rsidRPr="00107269">
        <w:rPr>
          <w:sz w:val="28"/>
          <w:szCs w:val="28"/>
        </w:rPr>
        <w:t>значущ</w:t>
      </w:r>
      <w:r w:rsidR="00946596" w:rsidRPr="00107269">
        <w:rPr>
          <w:sz w:val="28"/>
          <w:szCs w:val="28"/>
          <w:lang w:val="uk-UA"/>
        </w:rPr>
        <w:t>істю</w:t>
      </w:r>
      <w:proofErr w:type="spellEnd"/>
      <w:r w:rsidR="00946596" w:rsidRPr="00107269">
        <w:rPr>
          <w:sz w:val="28"/>
          <w:szCs w:val="28"/>
          <w:lang w:val="uk-UA"/>
        </w:rPr>
        <w:t>.</w:t>
      </w:r>
    </w:p>
    <w:p w:rsidR="00A21F9D" w:rsidRDefault="00A21F9D" w:rsidP="00A21F9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A21F9D">
        <w:rPr>
          <w:sz w:val="28"/>
          <w:szCs w:val="28"/>
          <w:lang w:val="uk-UA"/>
        </w:rPr>
        <w:t>Переконливе позитивне враження справляє подача змісту ключових понять, ідей дослідження та логіка викладу його результатів. У першому розділі дисертації розкрито теоретичні засади формування іншомовної комунікативної компетентності майбутніх учителів початкової школи у закладах фахової передвищої освіти та систематизовано досвід підготовки майбутніх педагогів до ефективної іншомовної комунікації. У другому розділі детально обґрунтовано структурно-функціональну модель та організаційно-педагогічні умови формування іншомовної комунікативної компетентності, акцентуючи увагу на інтеграції теоретичної та практичної підготовки студентів і неперервності мовного розвитку. Третій розділ дисертації присвячено експериментальній перевірці ефективності запропонованої моделі та педагогічних умов, представлено результати дослідження з використанням критеріїв і діагностичного інструментарію. Особливу увагу заслуговує зміст і практичне наповнення додатків, що містять дидактичні матеріали та науково-методичне забезпечення, які сприяють реалізації цілей дослідження у навчальному процесі.</w:t>
      </w:r>
    </w:p>
    <w:p w:rsidR="00B42022" w:rsidRPr="008534EB" w:rsidRDefault="007B4E98" w:rsidP="008534E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proofErr w:type="gramStart"/>
      <w:r w:rsidRPr="00107269">
        <w:rPr>
          <w:rStyle w:val="aa"/>
          <w:bCs/>
          <w:i w:val="0"/>
          <w:iCs w:val="0"/>
          <w:sz w:val="28"/>
          <w:szCs w:val="28"/>
          <w:shd w:val="clear" w:color="auto" w:fill="FFFFFF"/>
        </w:rPr>
        <w:t>Робота</w:t>
      </w:r>
      <w:r w:rsidRPr="00107269">
        <w:rPr>
          <w:sz w:val="28"/>
          <w:szCs w:val="28"/>
          <w:shd w:val="clear" w:color="auto" w:fill="FFFFFF"/>
        </w:rPr>
        <w:t> </w:t>
      </w:r>
      <w:r w:rsidR="00F232A4" w:rsidRPr="00107269">
        <w:rPr>
          <w:sz w:val="28"/>
          <w:szCs w:val="28"/>
          <w:shd w:val="clear" w:color="auto" w:fill="FFFFFF"/>
          <w:lang w:val="uk-UA"/>
        </w:rPr>
        <w:t xml:space="preserve"> </w:t>
      </w:r>
      <w:r w:rsidRPr="00107269">
        <w:rPr>
          <w:sz w:val="28"/>
          <w:szCs w:val="28"/>
          <w:shd w:val="clear" w:color="auto" w:fill="FFFFFF"/>
        </w:rPr>
        <w:t>написана</w:t>
      </w:r>
      <w:proofErr w:type="gramEnd"/>
      <w:r w:rsidRPr="00107269">
        <w:rPr>
          <w:sz w:val="28"/>
          <w:szCs w:val="28"/>
          <w:shd w:val="clear" w:color="auto" w:fill="FFFFFF"/>
        </w:rPr>
        <w:t> </w:t>
      </w:r>
      <w:r w:rsidR="00F232A4" w:rsidRPr="00107269">
        <w:rPr>
          <w:sz w:val="28"/>
          <w:szCs w:val="28"/>
          <w:shd w:val="clear" w:color="auto" w:fill="FFFFFF"/>
          <w:lang w:val="uk-UA"/>
        </w:rPr>
        <w:t xml:space="preserve"> </w:t>
      </w:r>
      <w:r w:rsidRPr="00107269">
        <w:rPr>
          <w:rStyle w:val="aa"/>
          <w:bCs/>
          <w:i w:val="0"/>
          <w:iCs w:val="0"/>
          <w:sz w:val="28"/>
          <w:szCs w:val="28"/>
          <w:shd w:val="clear" w:color="auto" w:fill="FFFFFF"/>
        </w:rPr>
        <w:t>грамотно</w:t>
      </w:r>
      <w:r w:rsidRPr="00107269">
        <w:rPr>
          <w:sz w:val="28"/>
          <w:szCs w:val="28"/>
          <w:shd w:val="clear" w:color="auto" w:fill="FFFFFF"/>
        </w:rPr>
        <w:t>,</w:t>
      </w:r>
      <w:r w:rsidR="00CD036F" w:rsidRPr="00107269">
        <w:rPr>
          <w:sz w:val="28"/>
          <w:szCs w:val="28"/>
          <w:shd w:val="clear" w:color="auto" w:fill="FFFFFF"/>
          <w:lang w:val="uk-UA"/>
        </w:rPr>
        <w:t xml:space="preserve"> з </w:t>
      </w:r>
      <w:r w:rsidRPr="00107269">
        <w:rPr>
          <w:sz w:val="28"/>
          <w:szCs w:val="28"/>
          <w:shd w:val="clear" w:color="auto" w:fill="FFFFFF"/>
        </w:rPr>
        <w:t> </w:t>
      </w:r>
      <w:r w:rsidRPr="00107269">
        <w:rPr>
          <w:rStyle w:val="aa"/>
          <w:bCs/>
          <w:i w:val="0"/>
          <w:iCs w:val="0"/>
          <w:sz w:val="28"/>
          <w:szCs w:val="28"/>
          <w:shd w:val="clear" w:color="auto" w:fill="FFFFFF"/>
        </w:rPr>
        <w:t>дотриманням наукового стилю викладу</w:t>
      </w:r>
      <w:r w:rsidR="00CD036F" w:rsidRPr="00107269">
        <w:rPr>
          <w:rStyle w:val="aa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, з належним використанням понятійно-категоріального апарату. </w:t>
      </w:r>
      <w:r w:rsidR="00F232A4" w:rsidRPr="00107269">
        <w:rPr>
          <w:rStyle w:val="aa"/>
          <w:bCs/>
          <w:i w:val="0"/>
          <w:iCs w:val="0"/>
          <w:sz w:val="28"/>
          <w:szCs w:val="28"/>
          <w:shd w:val="clear" w:color="auto" w:fill="FFFFFF"/>
          <w:lang w:val="uk-UA"/>
        </w:rPr>
        <w:t>Дисертаційна р</w:t>
      </w:r>
      <w:r w:rsidR="00CD036F" w:rsidRPr="00107269">
        <w:rPr>
          <w:rStyle w:val="aa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обота </w:t>
      </w:r>
      <w:r w:rsidR="008534EB" w:rsidRPr="008534EB">
        <w:rPr>
          <w:rStyle w:val="aa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роботу </w:t>
      </w:r>
      <w:proofErr w:type="spellStart"/>
      <w:r w:rsidR="008534EB" w:rsidRPr="008534EB">
        <w:rPr>
          <w:rStyle w:val="aa"/>
          <w:bCs/>
          <w:i w:val="0"/>
          <w:iCs w:val="0"/>
          <w:sz w:val="28"/>
          <w:szCs w:val="28"/>
          <w:shd w:val="clear" w:color="auto" w:fill="FFFFFF"/>
          <w:lang w:val="uk-UA"/>
        </w:rPr>
        <w:t>Васільєвої</w:t>
      </w:r>
      <w:proofErr w:type="spellEnd"/>
      <w:r w:rsidR="008534EB" w:rsidRPr="008534EB">
        <w:rPr>
          <w:rStyle w:val="aa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 Поліни </w:t>
      </w:r>
      <w:proofErr w:type="spellStart"/>
      <w:r w:rsidR="008534EB" w:rsidRPr="008534EB">
        <w:rPr>
          <w:rStyle w:val="aa"/>
          <w:bCs/>
          <w:i w:val="0"/>
          <w:iCs w:val="0"/>
          <w:sz w:val="28"/>
          <w:szCs w:val="28"/>
          <w:shd w:val="clear" w:color="auto" w:fill="FFFFFF"/>
          <w:lang w:val="uk-UA"/>
        </w:rPr>
        <w:t>Анатолієвни</w:t>
      </w:r>
      <w:proofErr w:type="spellEnd"/>
      <w:r w:rsidR="008534EB" w:rsidRPr="008534EB">
        <w:rPr>
          <w:rStyle w:val="aa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 </w:t>
      </w:r>
      <w:r w:rsidR="00CD036F" w:rsidRPr="00107269">
        <w:rPr>
          <w:rStyle w:val="aa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є самостійним завершеним науковим дослідженням, результати якого становлять наукову новизну, теоретичну та практичну цінність </w:t>
      </w:r>
      <w:r w:rsidR="00F232A4" w:rsidRPr="00107269">
        <w:rPr>
          <w:rStyle w:val="aa"/>
          <w:bCs/>
          <w:i w:val="0"/>
          <w:iCs w:val="0"/>
          <w:sz w:val="28"/>
          <w:szCs w:val="28"/>
          <w:shd w:val="clear" w:color="auto" w:fill="FFFFFF"/>
          <w:lang w:val="uk-UA"/>
        </w:rPr>
        <w:t>і свідчать про наукову зрілість автора</w:t>
      </w:r>
      <w:r w:rsidR="00CD036F" w:rsidRPr="00107269">
        <w:rPr>
          <w:rStyle w:val="aa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. </w:t>
      </w:r>
    </w:p>
    <w:p w:rsidR="00CF2482" w:rsidRPr="00107269" w:rsidRDefault="000B16EB" w:rsidP="009A26E1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 w:rsidRPr="00107269">
        <w:rPr>
          <w:b/>
          <w:bCs/>
          <w:sz w:val="28"/>
          <w:szCs w:val="28"/>
          <w:lang w:val="uk-UA"/>
        </w:rPr>
        <w:t>Дискусійні положення та зауваження щодо змісту дисертації</w:t>
      </w:r>
      <w:r w:rsidR="009A26E1" w:rsidRPr="00107269">
        <w:rPr>
          <w:b/>
          <w:bCs/>
          <w:sz w:val="28"/>
          <w:szCs w:val="28"/>
        </w:rPr>
        <w:t>.</w:t>
      </w:r>
      <w:r w:rsidR="009A26E1" w:rsidRPr="00107269">
        <w:rPr>
          <w:b/>
          <w:bCs/>
          <w:i/>
          <w:iCs/>
          <w:sz w:val="28"/>
          <w:szCs w:val="28"/>
        </w:rPr>
        <w:t xml:space="preserve"> </w:t>
      </w:r>
      <w:r w:rsidR="00F13A40" w:rsidRPr="00107269">
        <w:rPr>
          <w:sz w:val="28"/>
          <w:szCs w:val="28"/>
          <w:lang w:val="uk-UA"/>
        </w:rPr>
        <w:t xml:space="preserve">Загалом, позитивно оцінюючи наукове і практичне значення отриманих </w:t>
      </w:r>
      <w:r w:rsidR="00F13A40" w:rsidRPr="00107269">
        <w:rPr>
          <w:sz w:val="28"/>
          <w:szCs w:val="28"/>
          <w:lang w:val="uk-UA"/>
        </w:rPr>
        <w:lastRenderedPageBreak/>
        <w:t xml:space="preserve">дисертанткою результатів, варто окреслити низку </w:t>
      </w:r>
      <w:proofErr w:type="spellStart"/>
      <w:r w:rsidR="00F13A40" w:rsidRPr="00107269">
        <w:rPr>
          <w:i/>
          <w:iCs/>
          <w:sz w:val="28"/>
          <w:szCs w:val="28"/>
          <w:lang w:val="uk-UA"/>
        </w:rPr>
        <w:t>дискусійних</w:t>
      </w:r>
      <w:proofErr w:type="spellEnd"/>
      <w:r w:rsidR="00F13A40" w:rsidRPr="00107269">
        <w:rPr>
          <w:i/>
          <w:iCs/>
          <w:sz w:val="28"/>
          <w:szCs w:val="28"/>
          <w:lang w:val="uk-UA"/>
        </w:rPr>
        <w:t xml:space="preserve"> положень та побажань</w:t>
      </w:r>
      <w:r w:rsidR="00F13A40" w:rsidRPr="00107269">
        <w:rPr>
          <w:sz w:val="28"/>
          <w:szCs w:val="28"/>
          <w:lang w:val="uk-UA"/>
        </w:rPr>
        <w:t xml:space="preserve"> до змісту роботи. </w:t>
      </w:r>
    </w:p>
    <w:p w:rsidR="008534EB" w:rsidRDefault="008534EB" w:rsidP="007D0B63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8534E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Попри актуальність теми, логічну структуру та наукову значущість дослідження, на нашу думку, у роботі недостатньо чітко проведено концептуальну диференціацію ключових понять. Зокрема, потребує глибшого аналізу співвідношення «іншомовної комунікативної компетентності» із суміжними категоріями </w:t>
      </w:r>
      <w:r w:rsidR="007D052F" w:rsidRPr="003059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-</w:t>
      </w:r>
      <w:r w:rsidRPr="003059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«іншомовною професійною компетентністю» та «іншомовною педагогічною компетентністю».</w:t>
      </w:r>
      <w:r w:rsidRPr="008534E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З огляду на фокус дослідження на майбутніх учителях початкової школи, було б доцільно детальніше висвітлити специфіку саме педагогічного аспекту іншомовної комунікації, що відрізняє її від </w:t>
      </w:r>
      <w:proofErr w:type="spellStart"/>
      <w:r w:rsidRPr="008534E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загальнокомунікативної</w:t>
      </w:r>
      <w:proofErr w:type="spellEnd"/>
      <w:r w:rsidRPr="008534E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</w:p>
    <w:p w:rsidR="008534EB" w:rsidRDefault="008534EB" w:rsidP="007D0B63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8534E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Слушним було б посилити аналіз зарубіжних досліджень, який у роботі має переважно описовий характер. Для глибшого критичного осмислення доцільно було б провести порівняльний аналіз різних зарубіжних моделей іншомовної комунікативної компетентності та чітко визначити, які саме елементи цих моделей стали підґрунтям для побудови авторської структури.</w:t>
      </w:r>
    </w:p>
    <w:p w:rsidR="008534EB" w:rsidRDefault="008534EB" w:rsidP="007D0B63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8534E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Виокремлена авторкою структура іншомовної комунікативної компетентності (мотиваційний, організаційно-діяльнісний, соціолінгвістичний, </w:t>
      </w:r>
      <w:proofErr w:type="spellStart"/>
      <w:r w:rsidRPr="008534E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когнітивно</w:t>
      </w:r>
      <w:proofErr w:type="spellEnd"/>
      <w:r w:rsidRPr="008534E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-рефлексивний компоненти) потребує додаткового обґрунтування. Зважаючи на наявність у науковій літературі таких поширених компонентів, як прагматичний, дискурсивний чи стратегічний, бажано було б чіткіше аргументувати критерії відбору саме запропонованих чотирьох складових та їх співвідношення з традиційними моделями.</w:t>
      </w:r>
    </w:p>
    <w:p w:rsidR="008534EB" w:rsidRDefault="008534EB" w:rsidP="007D0B63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8534E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Потребує більш повного розкриття діагностичний інструментарій дослідження. У роботі варто було б чіткіше пояснити, які конкретні показники вимірювалися за кожним із критеріїв (особистісний, ініціативний, мовознавчий, пізнавальний), які методики тестування </w:t>
      </w:r>
      <w:r w:rsidRPr="008534E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lastRenderedPageBreak/>
        <w:t>використовувалися та яким чином забезпечувалася надійність і валідність цих вимірювань.</w:t>
      </w:r>
    </w:p>
    <w:p w:rsidR="008534EB" w:rsidRPr="003059E7" w:rsidRDefault="008534EB" w:rsidP="003059E7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059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Зважаючи на те, що експеримент охопив 1</w:t>
      </w:r>
      <w:r w:rsidR="00723CB6" w:rsidRPr="003059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4</w:t>
      </w:r>
      <w:r w:rsidRPr="003059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4 здобувачі фахової передвищої освіти, доцільно було б більш детально висвітлити його процедуру. Зокрема, слушним було б уточнити принципи формування контрольної та експериментальної груп, тривалість впровадження та кількість навчальних годин, відведених на реалізацію авторської методики.</w:t>
      </w:r>
      <w:r w:rsidR="003059E7" w:rsidRPr="003059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Потребує уточнення практичне значення результатів дослідження. Було б доцільно більш конкретно описати масштаб впровадження розробленої методики, </w:t>
      </w:r>
      <w:proofErr w:type="spellStart"/>
      <w:r w:rsidR="003059E7" w:rsidRPr="003059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навівши</w:t>
      </w:r>
      <w:proofErr w:type="spellEnd"/>
      <w:r w:rsidR="003059E7" w:rsidRPr="003059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приклади конкретних освітніх програм закладів освіти чи професійних спільнот, де вони були використані.</w:t>
      </w:r>
    </w:p>
    <w:p w:rsidR="008534EB" w:rsidRDefault="008534EB" w:rsidP="007D0B63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8534E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Обґрунтовуючи ефективність інноваційних технологій (CLIL, «</w:t>
      </w:r>
      <w:proofErr w:type="spellStart"/>
      <w:r w:rsidRPr="008534E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flipped</w:t>
      </w:r>
      <w:proofErr w:type="spellEnd"/>
      <w:r w:rsidRPr="008534E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proofErr w:type="spellStart"/>
      <w:r w:rsidRPr="008534E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classroom</w:t>
      </w:r>
      <w:proofErr w:type="spellEnd"/>
      <w:r w:rsidRPr="008534E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», віртуальна академічна мобільність), на нашу думку, варто було б детальніше розкрити практичні механізми їх впровадження у систему фахової передвищої освіти. Потребує додаткового пояснення, як саме реалізовувалася технологія CLIL та які дисципліни інтегрувалися в межах цієї методики у підготовці майбутніх учителів.</w:t>
      </w:r>
    </w:p>
    <w:p w:rsidR="008534EB" w:rsidRPr="008534EB" w:rsidRDefault="008534EB" w:rsidP="007D0B63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8534E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На окремих сторінках роботи трапляються стилістичні повтори, перевантажені синтаксичні конструкції та надмірно об'ємні абзаци. Усунення цих редакційних </w:t>
      </w:r>
      <w:proofErr w:type="spellStart"/>
      <w:r w:rsidRPr="008534E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неточностей</w:t>
      </w:r>
      <w:proofErr w:type="spellEnd"/>
      <w:r w:rsidRPr="008534E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сприяло б покращенню наукового стилю викладу матеріалу.</w:t>
      </w:r>
    </w:p>
    <w:p w:rsidR="001B63F1" w:rsidRPr="008534EB" w:rsidRDefault="008534EB" w:rsidP="008534E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8534E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Зазначені зауваження не знижують загальної позитивної оцінки дисертації, однак їх врахування могло б підсилити методологічну аргументацію дослідження, зробити більш чіткою структуру теоретичної частини та розширити практичну значущість отриманих результатів.</w:t>
      </w:r>
    </w:p>
    <w:p w:rsidR="00C63E20" w:rsidRPr="00107269" w:rsidRDefault="00C63E20" w:rsidP="000B16E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72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Загальний висновок.</w:t>
      </w:r>
      <w:r w:rsidRPr="0010726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512406" w:rsidRPr="0010726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Висловлені </w:t>
      </w:r>
      <w:r w:rsidRPr="0010726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зауваження та побажання суттєво не впливають на загальну позитивну оцінку </w:t>
      </w:r>
      <w:r w:rsidR="00512406" w:rsidRPr="0010726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здійсненого </w:t>
      </w:r>
      <w:r w:rsidRPr="0010726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наукового дослідження. Вважаємо, що дисертація на тему «</w:t>
      </w:r>
      <w:r w:rsidR="00695EA9" w:rsidRPr="00695EA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Формування іншомовної комунікативної компетентності у майбутніх вчителів початкової школи у </w:t>
      </w:r>
      <w:r w:rsidR="00695EA9" w:rsidRPr="00695EA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lastRenderedPageBreak/>
        <w:t>закладах фахової передвищої освіти</w:t>
      </w:r>
      <w:r w:rsidRPr="0010726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» є завершеною самостійною науковою роботою, яка містить нові аргументовані результати в галузі професійної освіти </w:t>
      </w:r>
      <w:r w:rsidR="00512406" w:rsidRPr="0010726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і </w:t>
      </w:r>
      <w:r w:rsidRPr="0010726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за актуальністю, змістом, науковою новизною, обґрунтованістю висновків, достовірністю </w:t>
      </w:r>
      <w:r w:rsidR="00512406" w:rsidRPr="0010726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та</w:t>
      </w:r>
      <w:r w:rsidRPr="0010726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практичним значенням відповідає вимогам Порядку присудження ступеня доктора філософії та скасування рішення разової спеціалізованої вченої ради закладу вищої освіти, наукової установи про присудження ступеня доктора філософії, затверджено</w:t>
      </w:r>
      <w:r w:rsidR="009601AA" w:rsidRPr="0010726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го</w:t>
      </w:r>
      <w:r w:rsidRPr="0010726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постановою Кабінету Міністрів України №</w:t>
      </w:r>
      <w:r w:rsidR="009601AA" w:rsidRPr="0010726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 </w:t>
      </w:r>
      <w:r w:rsidRPr="0010726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44 від 12 січня 2022 р., а його автор </w:t>
      </w:r>
      <w:proofErr w:type="spellStart"/>
      <w:r w:rsidR="00695EA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Васільєва</w:t>
      </w:r>
      <w:proofErr w:type="spellEnd"/>
      <w:r w:rsidR="00695EA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Поліна Анатоліївна </w:t>
      </w:r>
      <w:r w:rsidRPr="0010726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заслуговує за результатами публічного захисту на присудження наукового ступеня доктора філософії за спеціальністю </w:t>
      </w:r>
      <w:r w:rsidR="00695EA9" w:rsidRPr="00107269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695EA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95EA9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5EA9">
        <w:rPr>
          <w:rFonts w:ascii="Times New Roman" w:hAnsi="Times New Roman" w:cs="Times New Roman"/>
          <w:sz w:val="28"/>
          <w:szCs w:val="28"/>
          <w:lang w:val="uk-UA"/>
        </w:rPr>
        <w:t>Освітні, педагогічні науки</w:t>
      </w:r>
      <w:r w:rsidRPr="0010726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  <w:r w:rsidRPr="0010726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:rsidR="008D596C" w:rsidRPr="00107269" w:rsidRDefault="008D596C" w:rsidP="009F03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2D81" w:rsidRPr="00107269" w:rsidRDefault="00BB2D81" w:rsidP="008D596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596C" w:rsidRPr="00107269" w:rsidRDefault="008D596C" w:rsidP="009601AA">
      <w:pPr>
        <w:spacing w:line="288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107269">
        <w:rPr>
          <w:rFonts w:ascii="Times New Roman" w:hAnsi="Times New Roman" w:cs="Times New Roman"/>
          <w:i/>
          <w:iCs/>
          <w:sz w:val="28"/>
          <w:szCs w:val="28"/>
          <w:lang w:val="uk-UA"/>
        </w:rPr>
        <w:t>Рецензент:</w:t>
      </w:r>
    </w:p>
    <w:p w:rsidR="008D596C" w:rsidRPr="00107269" w:rsidRDefault="00695EA9" w:rsidP="009601AA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доктор</w:t>
      </w:r>
      <w:r w:rsidR="008D596C" w:rsidRPr="00107269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наук, доцент,</w:t>
      </w:r>
    </w:p>
    <w:p w:rsidR="008D596C" w:rsidRPr="00107269" w:rsidRDefault="008D596C" w:rsidP="009601AA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7269">
        <w:rPr>
          <w:rFonts w:ascii="Times New Roman" w:hAnsi="Times New Roman" w:cs="Times New Roman"/>
          <w:sz w:val="28"/>
          <w:szCs w:val="28"/>
          <w:lang w:val="uk-UA"/>
        </w:rPr>
        <w:t>завідувач</w:t>
      </w:r>
      <w:r w:rsidR="00C51B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7269">
        <w:rPr>
          <w:rFonts w:ascii="Times New Roman" w:hAnsi="Times New Roman" w:cs="Times New Roman"/>
          <w:sz w:val="28"/>
          <w:szCs w:val="28"/>
          <w:lang w:val="uk-UA"/>
        </w:rPr>
        <w:t>кафедри викладання другої іноземної мови</w:t>
      </w:r>
      <w:r w:rsidR="00C51BA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51BAF" w:rsidRPr="00C51B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BAF">
        <w:rPr>
          <w:rFonts w:ascii="Times New Roman" w:hAnsi="Times New Roman" w:cs="Times New Roman"/>
          <w:sz w:val="28"/>
          <w:szCs w:val="28"/>
          <w:lang w:val="uk-UA"/>
        </w:rPr>
        <w:t>професор</w:t>
      </w:r>
    </w:p>
    <w:p w:rsidR="008D596C" w:rsidRDefault="008D596C" w:rsidP="009601AA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7269">
        <w:rPr>
          <w:rFonts w:ascii="Times New Roman" w:hAnsi="Times New Roman" w:cs="Times New Roman"/>
          <w:sz w:val="28"/>
          <w:szCs w:val="28"/>
          <w:lang w:val="uk-UA"/>
        </w:rPr>
        <w:t>Запорізького національного університету</w:t>
      </w:r>
      <w:r w:rsidRPr="001072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0726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</w:t>
      </w:r>
      <w:r w:rsidR="00FC3B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41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7269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171A8E" w:rsidRPr="0010726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07269">
        <w:rPr>
          <w:rFonts w:ascii="Times New Roman" w:hAnsi="Times New Roman" w:cs="Times New Roman"/>
          <w:sz w:val="28"/>
          <w:szCs w:val="28"/>
          <w:lang w:val="uk-UA"/>
        </w:rPr>
        <w:t>А. Каніболоцька</w:t>
      </w:r>
    </w:p>
    <w:p w:rsidR="00BC0192" w:rsidRDefault="00BC0192" w:rsidP="009601AA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3CD" w:rsidRDefault="007303CD" w:rsidP="009601AA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59E7" w:rsidRDefault="003059E7" w:rsidP="008D59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59E7" w:rsidRDefault="003059E7" w:rsidP="008D59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59E7" w:rsidRPr="003059E7" w:rsidRDefault="003059E7" w:rsidP="003059E7">
      <w:pPr>
        <w:pBdr>
          <w:bottom w:val="single" w:sz="6" w:space="1" w:color="auto"/>
        </w:pBdr>
        <w:rPr>
          <w:rFonts w:ascii="Arial" w:eastAsia="Times New Roman" w:hAnsi="Arial" w:cs="Arial"/>
          <w:vanish/>
          <w:kern w:val="0"/>
          <w:sz w:val="16"/>
          <w:szCs w:val="16"/>
          <w:lang w:val="ru-UA" w:eastAsia="ru-RU"/>
          <w14:ligatures w14:val="none"/>
        </w:rPr>
      </w:pPr>
      <w:r w:rsidRPr="003059E7">
        <w:rPr>
          <w:rFonts w:ascii="Arial" w:eastAsia="Times New Roman" w:hAnsi="Arial" w:cs="Arial"/>
          <w:vanish/>
          <w:kern w:val="0"/>
          <w:sz w:val="16"/>
          <w:szCs w:val="16"/>
          <w:lang w:val="ru-UA" w:eastAsia="ru-RU"/>
          <w14:ligatures w14:val="none"/>
        </w:rPr>
        <w:t>Начало формы</w:t>
      </w:r>
    </w:p>
    <w:p w:rsidR="003059E7" w:rsidRPr="003059E7" w:rsidRDefault="003059E7" w:rsidP="003059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ru-UA" w:eastAsia="ru-RU"/>
          <w14:ligatures w14:val="none"/>
        </w:rPr>
      </w:pPr>
    </w:p>
    <w:p w:rsidR="003059E7" w:rsidRPr="003059E7" w:rsidRDefault="003059E7" w:rsidP="003059E7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ru-UA" w:eastAsia="ru-RU"/>
          <w14:ligatures w14:val="none"/>
        </w:rPr>
      </w:pPr>
      <w:r w:rsidRPr="003059E7">
        <w:rPr>
          <w:rFonts w:ascii="Arial" w:eastAsia="Times New Roman" w:hAnsi="Arial" w:cs="Arial"/>
          <w:vanish/>
          <w:kern w:val="0"/>
          <w:sz w:val="16"/>
          <w:szCs w:val="16"/>
          <w:lang w:val="ru-UA" w:eastAsia="ru-RU"/>
          <w14:ligatures w14:val="none"/>
        </w:rPr>
        <w:t>Конец формы</w:t>
      </w:r>
    </w:p>
    <w:p w:rsidR="003059E7" w:rsidRPr="00107269" w:rsidRDefault="003059E7" w:rsidP="008D59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059E7" w:rsidRPr="00107269" w:rsidSect="00FC3BA4">
      <w:headerReference w:type="even" r:id="rId7"/>
      <w:headerReference w:type="default" r:id="rId8"/>
      <w:pgSz w:w="11906" w:h="16838"/>
      <w:pgMar w:top="1120" w:right="1252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61BE" w:rsidRDefault="000A61BE" w:rsidP="00B53383">
      <w:r>
        <w:separator/>
      </w:r>
    </w:p>
  </w:endnote>
  <w:endnote w:type="continuationSeparator" w:id="0">
    <w:p w:rsidR="000A61BE" w:rsidRDefault="000A61BE" w:rsidP="00B5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61BE" w:rsidRDefault="000A61BE" w:rsidP="00B53383">
      <w:r>
        <w:separator/>
      </w:r>
    </w:p>
  </w:footnote>
  <w:footnote w:type="continuationSeparator" w:id="0">
    <w:p w:rsidR="000A61BE" w:rsidRDefault="000A61BE" w:rsidP="00B53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748893893"/>
      <w:docPartObj>
        <w:docPartGallery w:val="Page Numbers (Top of Page)"/>
        <w:docPartUnique/>
      </w:docPartObj>
    </w:sdtPr>
    <w:sdtContent>
      <w:p w:rsidR="00B53383" w:rsidRDefault="00B53383" w:rsidP="003D2489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B53383" w:rsidRDefault="00B53383" w:rsidP="00B53383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205178030"/>
      <w:docPartObj>
        <w:docPartGallery w:val="Page Numbers (Top of Page)"/>
        <w:docPartUnique/>
      </w:docPartObj>
    </w:sdtPr>
    <w:sdtContent>
      <w:p w:rsidR="003D2489" w:rsidRDefault="003D2489" w:rsidP="00596E4D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9F03EC">
          <w:rPr>
            <w:rStyle w:val="a9"/>
            <w:noProof/>
          </w:rPr>
          <w:t>5</w:t>
        </w:r>
        <w:r>
          <w:rPr>
            <w:rStyle w:val="a9"/>
          </w:rPr>
          <w:fldChar w:fldCharType="end"/>
        </w:r>
      </w:p>
    </w:sdtContent>
  </w:sdt>
  <w:p w:rsidR="00B53383" w:rsidRDefault="00B53383" w:rsidP="00B53383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27B53"/>
    <w:multiLevelType w:val="hybridMultilevel"/>
    <w:tmpl w:val="BFACC8EA"/>
    <w:lvl w:ilvl="0" w:tplc="F320D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E4186E"/>
    <w:multiLevelType w:val="hybridMultilevel"/>
    <w:tmpl w:val="E7A2FA06"/>
    <w:lvl w:ilvl="0" w:tplc="F0801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266B93"/>
    <w:multiLevelType w:val="hybridMultilevel"/>
    <w:tmpl w:val="211C7414"/>
    <w:lvl w:ilvl="0" w:tplc="674C46A2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383800">
    <w:abstractNumId w:val="1"/>
  </w:num>
  <w:num w:numId="2" w16cid:durableId="1532916385">
    <w:abstractNumId w:val="2"/>
  </w:num>
  <w:num w:numId="3" w16cid:durableId="186535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D98"/>
    <w:rsid w:val="00001AFC"/>
    <w:rsid w:val="0002011C"/>
    <w:rsid w:val="00034062"/>
    <w:rsid w:val="00075FC8"/>
    <w:rsid w:val="00090455"/>
    <w:rsid w:val="000A61BE"/>
    <w:rsid w:val="000B16EB"/>
    <w:rsid w:val="000B3859"/>
    <w:rsid w:val="000C1A15"/>
    <w:rsid w:val="00107269"/>
    <w:rsid w:val="0011452E"/>
    <w:rsid w:val="00151480"/>
    <w:rsid w:val="00163421"/>
    <w:rsid w:val="001643A7"/>
    <w:rsid w:val="00171A8E"/>
    <w:rsid w:val="001727AE"/>
    <w:rsid w:val="001750D6"/>
    <w:rsid w:val="00187F48"/>
    <w:rsid w:val="001B5FA9"/>
    <w:rsid w:val="001B63F1"/>
    <w:rsid w:val="001B64BF"/>
    <w:rsid w:val="001D64D4"/>
    <w:rsid w:val="001E7161"/>
    <w:rsid w:val="001F5D98"/>
    <w:rsid w:val="00261C8E"/>
    <w:rsid w:val="002B4F81"/>
    <w:rsid w:val="002B659D"/>
    <w:rsid w:val="002D07B5"/>
    <w:rsid w:val="003059E7"/>
    <w:rsid w:val="00326525"/>
    <w:rsid w:val="00353583"/>
    <w:rsid w:val="0039795C"/>
    <w:rsid w:val="003A055A"/>
    <w:rsid w:val="003B2D33"/>
    <w:rsid w:val="003D2489"/>
    <w:rsid w:val="004234CF"/>
    <w:rsid w:val="00463C78"/>
    <w:rsid w:val="004651FD"/>
    <w:rsid w:val="00494C09"/>
    <w:rsid w:val="004B24D4"/>
    <w:rsid w:val="004B6640"/>
    <w:rsid w:val="004C5D7C"/>
    <w:rsid w:val="004C617A"/>
    <w:rsid w:val="004E11F4"/>
    <w:rsid w:val="00500C7A"/>
    <w:rsid w:val="00507F15"/>
    <w:rsid w:val="005107B1"/>
    <w:rsid w:val="005122A1"/>
    <w:rsid w:val="00512406"/>
    <w:rsid w:val="00522D2C"/>
    <w:rsid w:val="00531C18"/>
    <w:rsid w:val="0058219C"/>
    <w:rsid w:val="00582223"/>
    <w:rsid w:val="005917C8"/>
    <w:rsid w:val="00602BC0"/>
    <w:rsid w:val="00632678"/>
    <w:rsid w:val="00645E2B"/>
    <w:rsid w:val="00670489"/>
    <w:rsid w:val="0067408C"/>
    <w:rsid w:val="00694038"/>
    <w:rsid w:val="00695EA9"/>
    <w:rsid w:val="006C7AF6"/>
    <w:rsid w:val="006D52AC"/>
    <w:rsid w:val="006D6001"/>
    <w:rsid w:val="006F5EE3"/>
    <w:rsid w:val="00704BBA"/>
    <w:rsid w:val="00723CB6"/>
    <w:rsid w:val="007303CD"/>
    <w:rsid w:val="00732408"/>
    <w:rsid w:val="00761113"/>
    <w:rsid w:val="00781EB9"/>
    <w:rsid w:val="007A100C"/>
    <w:rsid w:val="007B3AA5"/>
    <w:rsid w:val="007B4E98"/>
    <w:rsid w:val="007C2125"/>
    <w:rsid w:val="007C78CF"/>
    <w:rsid w:val="007D052F"/>
    <w:rsid w:val="007D0B63"/>
    <w:rsid w:val="007E29BB"/>
    <w:rsid w:val="008012C0"/>
    <w:rsid w:val="00805017"/>
    <w:rsid w:val="00810BA7"/>
    <w:rsid w:val="00810D1E"/>
    <w:rsid w:val="00811DAE"/>
    <w:rsid w:val="00832112"/>
    <w:rsid w:val="008534EB"/>
    <w:rsid w:val="00876916"/>
    <w:rsid w:val="00891DF0"/>
    <w:rsid w:val="008A309B"/>
    <w:rsid w:val="008C7183"/>
    <w:rsid w:val="008D48CB"/>
    <w:rsid w:val="008D596C"/>
    <w:rsid w:val="008F3B55"/>
    <w:rsid w:val="00914B13"/>
    <w:rsid w:val="00946596"/>
    <w:rsid w:val="009601AA"/>
    <w:rsid w:val="009952BB"/>
    <w:rsid w:val="009A07A2"/>
    <w:rsid w:val="009A26E1"/>
    <w:rsid w:val="009C4580"/>
    <w:rsid w:val="009F03EC"/>
    <w:rsid w:val="009F3314"/>
    <w:rsid w:val="009F75A6"/>
    <w:rsid w:val="00A02964"/>
    <w:rsid w:val="00A21F9D"/>
    <w:rsid w:val="00A72990"/>
    <w:rsid w:val="00AD6529"/>
    <w:rsid w:val="00AD67CC"/>
    <w:rsid w:val="00AE42F5"/>
    <w:rsid w:val="00AF7893"/>
    <w:rsid w:val="00B0127F"/>
    <w:rsid w:val="00B05159"/>
    <w:rsid w:val="00B42022"/>
    <w:rsid w:val="00B53383"/>
    <w:rsid w:val="00BB2D81"/>
    <w:rsid w:val="00BB47A1"/>
    <w:rsid w:val="00BC0192"/>
    <w:rsid w:val="00BD209B"/>
    <w:rsid w:val="00C17E23"/>
    <w:rsid w:val="00C22105"/>
    <w:rsid w:val="00C46367"/>
    <w:rsid w:val="00C51BAF"/>
    <w:rsid w:val="00C625A0"/>
    <w:rsid w:val="00C63E20"/>
    <w:rsid w:val="00C77D47"/>
    <w:rsid w:val="00C95745"/>
    <w:rsid w:val="00CA6C3D"/>
    <w:rsid w:val="00CD036F"/>
    <w:rsid w:val="00CD799F"/>
    <w:rsid w:val="00CE0530"/>
    <w:rsid w:val="00CF1FB6"/>
    <w:rsid w:val="00CF2482"/>
    <w:rsid w:val="00D02F58"/>
    <w:rsid w:val="00D0594B"/>
    <w:rsid w:val="00D151AA"/>
    <w:rsid w:val="00D73407"/>
    <w:rsid w:val="00E20AB0"/>
    <w:rsid w:val="00E63FA5"/>
    <w:rsid w:val="00EB46F2"/>
    <w:rsid w:val="00EE415E"/>
    <w:rsid w:val="00EF7343"/>
    <w:rsid w:val="00F03301"/>
    <w:rsid w:val="00F12C71"/>
    <w:rsid w:val="00F13A40"/>
    <w:rsid w:val="00F16466"/>
    <w:rsid w:val="00F232A4"/>
    <w:rsid w:val="00F56C1F"/>
    <w:rsid w:val="00F65192"/>
    <w:rsid w:val="00F76EF6"/>
    <w:rsid w:val="00FA5326"/>
    <w:rsid w:val="00FB01FF"/>
    <w:rsid w:val="00FB7320"/>
    <w:rsid w:val="00FC0F5E"/>
    <w:rsid w:val="00FC3BA4"/>
    <w:rsid w:val="00FC608C"/>
    <w:rsid w:val="00FE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1A9F"/>
  <w15:chartTrackingRefBased/>
  <w15:docId w15:val="{205B17E9-6FE9-9742-9AC7-C54E2161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A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List Paragraph"/>
    <w:aliases w:val="14 роман,Список_абв,Абзац списка2,для моей работы"/>
    <w:basedOn w:val="a"/>
    <w:link w:val="a5"/>
    <w:uiPriority w:val="34"/>
    <w:qFormat/>
    <w:rsid w:val="00F13A40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17E2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C17E23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17E2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C17E23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styleId="a6">
    <w:name w:val="Hyperlink"/>
    <w:basedOn w:val="a0"/>
    <w:uiPriority w:val="99"/>
    <w:unhideWhenUsed/>
    <w:rsid w:val="00694038"/>
    <w:rPr>
      <w:color w:val="0000FF"/>
      <w:u w:val="single"/>
    </w:rPr>
  </w:style>
  <w:style w:type="character" w:customStyle="1" w:styleId="a5">
    <w:name w:val="Абзац списка Знак"/>
    <w:aliases w:val="14 роман Знак,Список_абв Знак,Абзац списка2 Знак,для моей работы Знак"/>
    <w:link w:val="a4"/>
    <w:uiPriority w:val="34"/>
    <w:locked/>
    <w:rsid w:val="00FB01FF"/>
  </w:style>
  <w:style w:type="paragraph" w:styleId="a7">
    <w:name w:val="header"/>
    <w:basedOn w:val="a"/>
    <w:link w:val="a8"/>
    <w:uiPriority w:val="99"/>
    <w:unhideWhenUsed/>
    <w:rsid w:val="00B53383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53383"/>
  </w:style>
  <w:style w:type="character" w:styleId="a9">
    <w:name w:val="page number"/>
    <w:basedOn w:val="a0"/>
    <w:uiPriority w:val="99"/>
    <w:semiHidden/>
    <w:unhideWhenUsed/>
    <w:rsid w:val="00B53383"/>
  </w:style>
  <w:style w:type="character" w:customStyle="1" w:styleId="1">
    <w:name w:val="Неразрешенное упоминание1"/>
    <w:basedOn w:val="a0"/>
    <w:uiPriority w:val="99"/>
    <w:semiHidden/>
    <w:unhideWhenUsed/>
    <w:rsid w:val="002B4F81"/>
    <w:rPr>
      <w:color w:val="605E5C"/>
      <w:shd w:val="clear" w:color="auto" w:fill="E1DFDD"/>
    </w:rPr>
  </w:style>
  <w:style w:type="character" w:styleId="aa">
    <w:name w:val="Emphasis"/>
    <w:basedOn w:val="a0"/>
    <w:uiPriority w:val="20"/>
    <w:qFormat/>
    <w:rsid w:val="007B4E98"/>
    <w:rPr>
      <w:i/>
      <w:iCs/>
    </w:rPr>
  </w:style>
  <w:style w:type="character" w:customStyle="1" w:styleId="search">
    <w:name w:val="search"/>
    <w:rsid w:val="00F56C1F"/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FC3BA4"/>
    <w:pPr>
      <w:tabs>
        <w:tab w:val="center" w:pos="4513"/>
        <w:tab w:val="right" w:pos="902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3BA4"/>
  </w:style>
  <w:style w:type="character" w:styleId="ad">
    <w:name w:val="Strong"/>
    <w:basedOn w:val="a0"/>
    <w:uiPriority w:val="22"/>
    <w:qFormat/>
    <w:rsid w:val="003059E7"/>
    <w:rPr>
      <w:b/>
      <w:bCs/>
    </w:rPr>
  </w:style>
  <w:style w:type="character" w:customStyle="1" w:styleId="apple-converted-space">
    <w:name w:val="apple-converted-space"/>
    <w:basedOn w:val="a0"/>
    <w:rsid w:val="003059E7"/>
  </w:style>
  <w:style w:type="paragraph" w:customStyle="1" w:styleId="placeholder">
    <w:name w:val="placeholder"/>
    <w:basedOn w:val="a"/>
    <w:rsid w:val="003059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2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5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471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9831096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1201717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421601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473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2581475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3001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2270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8321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5352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3620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52262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5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8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9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8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4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8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9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8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70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4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7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13</Pages>
  <Words>3463</Words>
  <Characters>19744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Gura Tatiana</dc:creator>
  <cp:keywords/>
  <dc:description/>
  <cp:lastModifiedBy>Off0810ua@outlook.com</cp:lastModifiedBy>
  <cp:revision>105</cp:revision>
  <dcterms:created xsi:type="dcterms:W3CDTF">2023-10-18T19:13:00Z</dcterms:created>
  <dcterms:modified xsi:type="dcterms:W3CDTF">2026-05-20T18:06:00Z</dcterms:modified>
</cp:coreProperties>
</file>